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40" w:lineRule="auto"/>
        <w:rPr>
          <w:rFonts w:ascii="Verdana" w:cs="Verdana" w:eastAsia="Verdana" w:hAnsi="Verdana"/>
          <w:b w:val="1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b w:val="1"/>
          <w:sz w:val="24"/>
          <w:szCs w:val="24"/>
          <w:rtl w:val="0"/>
        </w:rPr>
        <w:t xml:space="preserve">                            </w:t>
      </w:r>
    </w:p>
    <w:tbl>
      <w:tblPr>
        <w:tblStyle w:val="Table1"/>
        <w:tblW w:w="10236.0" w:type="dxa"/>
        <w:jc w:val="left"/>
        <w:tblInd w:w="-318.0" w:type="dxa"/>
        <w:tblLayout w:type="fixed"/>
        <w:tblLook w:val="0400"/>
      </w:tblPr>
      <w:tblGrid>
        <w:gridCol w:w="4991"/>
        <w:gridCol w:w="5245"/>
        <w:tblGridChange w:id="0">
          <w:tblGrid>
            <w:gridCol w:w="4991"/>
            <w:gridCol w:w="5245"/>
          </w:tblGrid>
        </w:tblGridChange>
      </w:tblGrid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2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Apellidos del profesor: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Marchi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3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Rossana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4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Título: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Crear un Contenedor de Reciclaje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5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Duración: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2-3 sesiones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6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Asignatura: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CIENCIAS SOCIALES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8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Objetivos:</w:t>
            </w:r>
          </w:p>
          <w:p w:rsidR="00000000" w:rsidDel="00000000" w:rsidP="00000000" w:rsidRDefault="00000000" w:rsidRPr="00000000" w14:paraId="00000009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Comprender la importancia del reciclaje y la gestión de residuos.</w:t>
            </w:r>
          </w:p>
          <w:p w:rsidR="00000000" w:rsidDel="00000000" w:rsidP="00000000" w:rsidRDefault="00000000" w:rsidRPr="00000000" w14:paraId="0000000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Aplicar el pensamiento computacional para diseñar y construir un contenedor de reciclaje.</w:t>
            </w:r>
          </w:p>
          <w:p w:rsidR="00000000" w:rsidDel="00000000" w:rsidP="00000000" w:rsidRDefault="00000000" w:rsidRPr="00000000" w14:paraId="0000000B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Promover la conciencia ecológica y las prácticas sostenibles.</w:t>
            </w:r>
          </w:p>
          <w:p w:rsidR="00000000" w:rsidDel="00000000" w:rsidP="00000000" w:rsidRDefault="00000000" w:rsidRPr="00000000" w14:paraId="0000000C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0" w:line="240" w:lineRule="auto"/>
              <w:ind w:left="630"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Elementos clave de CC: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Descomposición; Reconocimiento de Patrones; Abstracción; Diseño de Algoritmos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Grupo de edad: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 12 a 14 años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Situaciones de Aprendizaje: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Aula, sala de informática, con acceso a computadoras portátiles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Tipo de Actividad: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Aprendizaje cooperativo, trabajo en grupo, lluvia de ideas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Materiales: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Pizarra o proyector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1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Computadora o tablet con acceso a Internet</w:t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Materiales de manualidades: tijeras, pegamento, marcadores, reglas</w:t>
            </w:r>
          </w:p>
          <w:p w:rsidR="00000000" w:rsidDel="00000000" w:rsidP="00000000" w:rsidRDefault="00000000" w:rsidRPr="00000000" w14:paraId="00000019">
            <w:pPr>
              <w:spacing w:after="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spacing w:after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ind w:left="36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Recursos: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4"/>
              </w:numPr>
              <w:spacing w:after="0" w:lin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Materiales reciclables (cartón, botellas de plástico, periódicos)</w:t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14"/>
              </w:numPr>
              <w:spacing w:after="0" w:lin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Textos escolares y artículos científicos sobre reciclaje</w:t>
            </w:r>
          </w:p>
          <w:p w:rsidR="00000000" w:rsidDel="00000000" w:rsidP="00000000" w:rsidRDefault="00000000" w:rsidRPr="00000000" w14:paraId="0000001E">
            <w:pPr>
              <w:spacing w:after="0" w:line="240" w:lineRule="auto"/>
              <w:ind w:left="0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spacing w:after="0" w:line="240" w:lineRule="auto"/>
              <w:ind w:left="720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Desarrollo del Aprendizaje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spacing w:after="24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Definición del Problema: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 Muchos estudiantes no tienen un conocimiento profundo sobre el reciclaje y la gestión de residuos. Pueden no estar conscientes del impacto ambiental de la disposición incorrecta de desechos y de la importancia de las prácticas sostenibles. Además, es posible que tengan dificultades para aplicar habilidades de pensamiento crítico y resolución de problemas en desafíos del mundo real, como la reducción de residuos.</w:t>
            </w:r>
          </w:p>
          <w:p w:rsidR="00000000" w:rsidDel="00000000" w:rsidP="00000000" w:rsidRDefault="00000000" w:rsidRPr="00000000" w14:paraId="00000023">
            <w:pPr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Introducción: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Esta unidad didáctica busca abordar estos problemas al introducir a los estudiantes en el concepto de reciclaje y su importancia en la conservación ambiental. Al incorporar principios de pensamiento computacional, los estudiantes aprenderán a desglosar problemas complejos, identificar patrones y diseñar soluciones innovadoras.</w:t>
            </w:r>
          </w:p>
          <w:p w:rsidR="00000000" w:rsidDel="00000000" w:rsidP="00000000" w:rsidRDefault="00000000" w:rsidRPr="00000000" w14:paraId="00000024">
            <w:pPr>
              <w:numPr>
                <w:ilvl w:val="0"/>
                <w:numId w:val="9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Se iniciará la lección con una discusión sobre el problema creciente de los desechos y su impacto en el medio ambiente.</w:t>
            </w:r>
          </w:p>
          <w:p w:rsidR="00000000" w:rsidDel="00000000" w:rsidP="00000000" w:rsidRDefault="00000000" w:rsidRPr="00000000" w14:paraId="00000025">
            <w:pPr>
              <w:numPr>
                <w:ilvl w:val="0"/>
                <w:numId w:val="9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explorarán el concepto de las tres R: reducir, reutilizar y reciclar.</w:t>
            </w:r>
          </w:p>
          <w:p w:rsidR="00000000" w:rsidDel="00000000" w:rsidP="00000000" w:rsidRDefault="00000000" w:rsidRPr="00000000" w14:paraId="00000026">
            <w:pPr>
              <w:numPr>
                <w:ilvl w:val="0"/>
                <w:numId w:val="9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Aprenderán sobre diferentes tipos de materiales reciclables y la importancia de su correcta clasificación y disposición.</w:t>
            </w:r>
          </w:p>
          <w:p w:rsidR="00000000" w:rsidDel="00000000" w:rsidP="00000000" w:rsidRDefault="00000000" w:rsidRPr="00000000" w14:paraId="00000027">
            <w:pPr>
              <w:spacing w:after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 Previa (opcional)</w:t>
            </w:r>
          </w:p>
          <w:p w:rsidR="00000000" w:rsidDel="00000000" w:rsidP="00000000" w:rsidRDefault="00000000" w:rsidRPr="00000000" w14:paraId="0000002B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numPr>
                <w:ilvl w:val="1"/>
                <w:numId w:val="3"/>
              </w:numPr>
              <w:spacing w:after="0" w:lineRule="auto"/>
              <w:ind w:left="352" w:hanging="284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Descomposición </w:t>
            </w:r>
          </w:p>
          <w:p w:rsidR="00000000" w:rsidDel="00000000" w:rsidP="00000000" w:rsidRDefault="00000000" w:rsidRPr="00000000" w14:paraId="00000030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Actividad 1: Comprender el Reciclaje (45 minutos)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3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Discutir la importancia del reciclaje y la gestión de residuos con la clase.</w:t>
            </w:r>
          </w:p>
          <w:p w:rsidR="00000000" w:rsidDel="00000000" w:rsidP="00000000" w:rsidRDefault="00000000" w:rsidRPr="00000000" w14:paraId="00000032">
            <w:pPr>
              <w:numPr>
                <w:ilvl w:val="0"/>
                <w:numId w:val="3"/>
              </w:numPr>
              <w:spacing w:after="0" w:afterAutospacing="0" w:before="0" w:beforeAutospacing="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Desglosar el concepto de reciclaje en componentes más pequeños, como materiales, clasificación y recolección.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3"/>
              </w:numPr>
              <w:spacing w:after="240" w:before="0" w:beforeAutospacing="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Lluvia de ideas sobre los materiales reciclables que se encuentran comúnmente en el hogar.</w:t>
            </w:r>
          </w:p>
          <w:p w:rsidR="00000000" w:rsidDel="00000000" w:rsidP="00000000" w:rsidRDefault="00000000" w:rsidRPr="00000000" w14:paraId="00000034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2.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Reconocimiento de patrones.</w:t>
            </w:r>
          </w:p>
          <w:p w:rsidR="00000000" w:rsidDel="00000000" w:rsidP="00000000" w:rsidRDefault="00000000" w:rsidRPr="00000000" w14:paraId="00000035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Patrones de Materiales (60 minutos)</w:t>
            </w:r>
          </w:p>
          <w:p w:rsidR="00000000" w:rsidDel="00000000" w:rsidP="00000000" w:rsidRDefault="00000000" w:rsidRPr="00000000" w14:paraId="00000036">
            <w:pPr>
              <w:numPr>
                <w:ilvl w:val="0"/>
                <w:numId w:val="3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Proporcionar varios materiales reciclables (por ejemplo, cartón, plástico, papel) y discutir sus características.</w:t>
            </w:r>
          </w:p>
          <w:p w:rsidR="00000000" w:rsidDel="00000000" w:rsidP="00000000" w:rsidRDefault="00000000" w:rsidRPr="00000000" w14:paraId="00000037">
            <w:pPr>
              <w:numPr>
                <w:ilvl w:val="0"/>
                <w:numId w:val="3"/>
              </w:numPr>
              <w:spacing w:after="0" w:afterAutospacing="0" w:before="0" w:beforeAutospacing="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Explorar patrones en las propiedades de los materiales, como flexibilidad, durabilidad y reciclabilidad.</w:t>
            </w:r>
          </w:p>
          <w:p w:rsidR="00000000" w:rsidDel="00000000" w:rsidP="00000000" w:rsidRDefault="00000000" w:rsidRPr="00000000" w14:paraId="00000038">
            <w:pPr>
              <w:numPr>
                <w:ilvl w:val="0"/>
                <w:numId w:val="3"/>
              </w:numPr>
              <w:spacing w:after="240" w:before="0" w:beforeAutospacing="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Identificar patrones en los símbolos y códigos de reciclaje que se encuentran en los empaques.</w:t>
            </w:r>
          </w:p>
          <w:p w:rsidR="00000000" w:rsidDel="00000000" w:rsidP="00000000" w:rsidRDefault="00000000" w:rsidRPr="00000000" w14:paraId="00000039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3. Abstracción:</w:t>
            </w:r>
          </w:p>
          <w:p w:rsidR="00000000" w:rsidDel="00000000" w:rsidP="00000000" w:rsidRDefault="00000000" w:rsidRPr="00000000" w14:paraId="0000003B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Diseño del Contenedor de Reciclaje (45 minutos)</w:t>
            </w:r>
          </w:p>
          <w:p w:rsidR="00000000" w:rsidDel="00000000" w:rsidP="00000000" w:rsidRDefault="00000000" w:rsidRPr="00000000" w14:paraId="0000003C">
            <w:pPr>
              <w:numPr>
                <w:ilvl w:val="0"/>
                <w:numId w:val="6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Abstraer los principios clave del diseño de contenedores de residuos, como la capacidad, facilidad de uso y selección de materiales.</w:t>
            </w:r>
          </w:p>
          <w:p w:rsidR="00000000" w:rsidDel="00000000" w:rsidP="00000000" w:rsidRDefault="00000000" w:rsidRPr="00000000" w14:paraId="0000003D">
            <w:pPr>
              <w:numPr>
                <w:ilvl w:val="0"/>
                <w:numId w:val="6"/>
              </w:numPr>
              <w:spacing w:after="0" w:afterAutospacing="0" w:before="0" w:beforeAutospacing="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En parejas o pequeños grupos, los estudiantes realizarán un boceto y describirán su contenedor de reciclaje ideal, considerando los patrones observados en la Actividad 2.</w:t>
            </w:r>
          </w:p>
          <w:p w:rsidR="00000000" w:rsidDel="00000000" w:rsidP="00000000" w:rsidRDefault="00000000" w:rsidRPr="00000000" w14:paraId="0000003E">
            <w:pPr>
              <w:numPr>
                <w:ilvl w:val="0"/>
                <w:numId w:val="6"/>
              </w:numPr>
              <w:spacing w:after="240" w:before="0" w:beforeAutospacing="0" w:lineRule="auto"/>
              <w:ind w:left="720" w:hanging="360"/>
              <w:rPr>
                <w:rFonts w:ascii="Arial" w:cs="Arial" w:eastAsia="Arial" w:hAnsi="Arial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Abstraer el concepto de sostenibilidad y discutir cómo el reciclaje contribuye a la conservación del medio ambiente.</w:t>
            </w:r>
          </w:p>
          <w:p w:rsidR="00000000" w:rsidDel="00000000" w:rsidP="00000000" w:rsidRDefault="00000000" w:rsidRPr="00000000" w14:paraId="0000003F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numPr>
                <w:ilvl w:val="1"/>
                <w:numId w:val="6"/>
              </w:numPr>
              <w:spacing w:after="0" w:lineRule="auto"/>
              <w:ind w:left="352" w:hanging="284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Diseño de algoritmos:</w:t>
            </w:r>
          </w:p>
          <w:p w:rsidR="00000000" w:rsidDel="00000000" w:rsidP="00000000" w:rsidRDefault="00000000" w:rsidRPr="00000000" w14:paraId="00000041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Construcción del Contenedor de Reciclaje (60 minutos)</w:t>
            </w:r>
          </w:p>
          <w:p w:rsidR="00000000" w:rsidDel="00000000" w:rsidP="00000000" w:rsidRDefault="00000000" w:rsidRPr="00000000" w14:paraId="00000042">
            <w:pPr>
              <w:numPr>
                <w:ilvl w:val="0"/>
                <w:numId w:val="16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Indicar a los estudiantes que utilicen materiales reciclables para construir un modelo físico de su contenedor de reciclaje basado en sus diseños.</w:t>
            </w:r>
          </w:p>
          <w:p w:rsidR="00000000" w:rsidDel="00000000" w:rsidP="00000000" w:rsidRDefault="00000000" w:rsidRPr="00000000" w14:paraId="00000043">
            <w:pPr>
              <w:numPr>
                <w:ilvl w:val="0"/>
                <w:numId w:val="16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Proporcionar pautas para la construcción, destacando el uso de materiales ecológicos y disponibles.</w:t>
            </w:r>
          </w:p>
          <w:p w:rsidR="00000000" w:rsidDel="00000000" w:rsidP="00000000" w:rsidRDefault="00000000" w:rsidRPr="00000000" w14:paraId="00000044">
            <w:pPr>
              <w:numPr>
                <w:ilvl w:val="0"/>
                <w:numId w:val="16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Fomentar la creatividad y la resolución de problemas mientras los estudiantes construyen sus contenedores.</w:t>
            </w:r>
          </w:p>
          <w:p w:rsidR="00000000" w:rsidDel="00000000" w:rsidP="00000000" w:rsidRDefault="00000000" w:rsidRPr="00000000" w14:paraId="00000045">
            <w:pPr>
              <w:pStyle w:val="Heading4"/>
              <w:keepNext w:val="0"/>
              <w:keepLines w:val="0"/>
              <w:jc w:val="both"/>
              <w:rPr>
                <w:rFonts w:ascii="Times New Roman" w:cs="Times New Roman" w:eastAsia="Times New Roman" w:hAnsi="Times New Roman"/>
                <w:b w:val="0"/>
                <w:sz w:val="22"/>
                <w:szCs w:val="22"/>
              </w:rPr>
            </w:pPr>
            <w:bookmarkStart w:colFirst="0" w:colLast="0" w:name="_heading=h.3mr6br9rvd7r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sz w:val="22"/>
                <w:szCs w:val="22"/>
                <w:rtl w:val="0"/>
              </w:rPr>
              <w:t xml:space="preserve">Algoritmo: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22"/>
                <w:szCs w:val="22"/>
                <w:rtl w:val="0"/>
              </w:rPr>
              <w:t xml:space="preserve">Construcción de un Contenedor de Reciclaje</w:t>
            </w:r>
          </w:p>
          <w:p w:rsidR="00000000" w:rsidDel="00000000" w:rsidP="00000000" w:rsidRDefault="00000000" w:rsidRPr="00000000" w14:paraId="00000046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Objetivo: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Guiar a los estudiantes en la construcción de un modelo físico de un contenedor de reciclaje basado en sus diseños.</w:t>
            </w:r>
          </w:p>
          <w:p w:rsidR="00000000" w:rsidDel="00000000" w:rsidP="00000000" w:rsidRDefault="00000000" w:rsidRPr="00000000" w14:paraId="00000047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1: Recolectar Materiales</w:t>
            </w:r>
          </w:p>
          <w:p w:rsidR="00000000" w:rsidDel="00000000" w:rsidP="00000000" w:rsidRDefault="00000000" w:rsidRPr="00000000" w14:paraId="00000048">
            <w:pPr>
              <w:numPr>
                <w:ilvl w:val="0"/>
                <w:numId w:val="10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Asegurarse de que todos los materiales necesarios estén listos para la construcción.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10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Instrucciones:</w:t>
            </w:r>
          </w:p>
          <w:p w:rsidR="00000000" w:rsidDel="00000000" w:rsidP="00000000" w:rsidRDefault="00000000" w:rsidRPr="00000000" w14:paraId="0000004A">
            <w:pPr>
              <w:numPr>
                <w:ilvl w:val="1"/>
                <w:numId w:val="10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Recoger materiales reciclables como cartón, botellas de plástico, periódicos y otros materiales ecológicos.</w:t>
            </w:r>
          </w:p>
          <w:p w:rsidR="00000000" w:rsidDel="00000000" w:rsidP="00000000" w:rsidRDefault="00000000" w:rsidRPr="00000000" w14:paraId="0000004B">
            <w:pPr>
              <w:numPr>
                <w:ilvl w:val="1"/>
                <w:numId w:val="10"/>
              </w:numPr>
              <w:spacing w:after="24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Asegurarse de que cada estudiante o grupo tenga suficientes suministros de manualidades, como tijeras, pegamento, marcadores y reglas.</w:t>
            </w:r>
          </w:p>
          <w:p w:rsidR="00000000" w:rsidDel="00000000" w:rsidP="00000000" w:rsidRDefault="00000000" w:rsidRPr="00000000" w14:paraId="0000004C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2: Revisar los Planes de Diseño</w:t>
            </w:r>
          </w:p>
          <w:p w:rsidR="00000000" w:rsidDel="00000000" w:rsidP="00000000" w:rsidRDefault="00000000" w:rsidRPr="00000000" w14:paraId="0000004D">
            <w:pPr>
              <w:numPr>
                <w:ilvl w:val="0"/>
                <w:numId w:val="8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Revisar y confirmar que los estudiantes tengan listos sus diseños de contenedor de reciclaje.</w:t>
            </w:r>
          </w:p>
          <w:p w:rsidR="00000000" w:rsidDel="00000000" w:rsidP="00000000" w:rsidRDefault="00000000" w:rsidRPr="00000000" w14:paraId="0000004E">
            <w:pPr>
              <w:numPr>
                <w:ilvl w:val="0"/>
                <w:numId w:val="8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Instrucciones:</w:t>
            </w:r>
          </w:p>
          <w:p w:rsidR="00000000" w:rsidDel="00000000" w:rsidP="00000000" w:rsidRDefault="00000000" w:rsidRPr="00000000" w14:paraId="0000004F">
            <w:pPr>
              <w:numPr>
                <w:ilvl w:val="1"/>
                <w:numId w:val="8"/>
              </w:numPr>
              <w:spacing w:after="24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Pedir a los estudiantes que consulten sus planes de diseño, asegurándose de que hayan considerado todos los aspectos discutidos en clase.</w:t>
            </w:r>
          </w:p>
          <w:p w:rsidR="00000000" w:rsidDel="00000000" w:rsidP="00000000" w:rsidRDefault="00000000" w:rsidRPr="00000000" w14:paraId="00000050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3: Seleccionar Materiales</w:t>
            </w:r>
          </w:p>
          <w:p w:rsidR="00000000" w:rsidDel="00000000" w:rsidP="00000000" w:rsidRDefault="00000000" w:rsidRPr="00000000" w14:paraId="00000051">
            <w:pPr>
              <w:numPr>
                <w:ilvl w:val="0"/>
                <w:numId w:val="2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Alentar a los estudiantes a elegir materiales basados en sus diseños y en su compatibilidad con el medio ambiente.</w:t>
            </w:r>
          </w:p>
          <w:p w:rsidR="00000000" w:rsidDel="00000000" w:rsidP="00000000" w:rsidRDefault="00000000" w:rsidRPr="00000000" w14:paraId="00000052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4: Construcción del Contenedor</w:t>
            </w:r>
          </w:p>
          <w:p w:rsidR="00000000" w:rsidDel="00000000" w:rsidP="00000000" w:rsidRDefault="00000000" w:rsidRPr="00000000" w14:paraId="00000053">
            <w:pPr>
              <w:numPr>
                <w:ilvl w:val="0"/>
                <w:numId w:val="12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Guiar a los estudiantes durante el proceso de construcción, fomentando la creatividad y la resolución de problemas.</w:t>
            </w:r>
          </w:p>
          <w:p w:rsidR="00000000" w:rsidDel="00000000" w:rsidP="00000000" w:rsidRDefault="00000000" w:rsidRPr="00000000" w14:paraId="00000054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5: Ensamblar y Decorar</w:t>
            </w:r>
          </w:p>
          <w:p w:rsidR="00000000" w:rsidDel="00000000" w:rsidP="00000000" w:rsidRDefault="00000000" w:rsidRPr="00000000" w14:paraId="00000055">
            <w:pPr>
              <w:numPr>
                <w:ilvl w:val="0"/>
                <w:numId w:val="7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Asegurarse de que los contenedores estén completamente ensamblados y sean visualmente atractivos.</w:t>
            </w:r>
          </w:p>
          <w:p w:rsidR="00000000" w:rsidDel="00000000" w:rsidP="00000000" w:rsidRDefault="00000000" w:rsidRPr="00000000" w14:paraId="00000056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6: Prueba y Evaluación</w:t>
            </w:r>
          </w:p>
          <w:p w:rsidR="00000000" w:rsidDel="00000000" w:rsidP="00000000" w:rsidRDefault="00000000" w:rsidRPr="00000000" w14:paraId="00000057">
            <w:pPr>
              <w:numPr>
                <w:ilvl w:val="0"/>
                <w:numId w:val="4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Objetivo: Asegurar la funcionalidad y la practicidad de los contenedores construidos.</w:t>
            </w:r>
          </w:p>
          <w:p w:rsidR="00000000" w:rsidDel="00000000" w:rsidP="00000000" w:rsidRDefault="00000000" w:rsidRPr="00000000" w14:paraId="00000058">
            <w:pPr>
              <w:numPr>
                <w:ilvl w:val="0"/>
                <w:numId w:val="4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Instrucciones:</w:t>
            </w:r>
          </w:p>
          <w:p w:rsidR="00000000" w:rsidDel="00000000" w:rsidP="00000000" w:rsidRDefault="00000000" w:rsidRPr="00000000" w14:paraId="00000059">
            <w:pPr>
              <w:numPr>
                <w:ilvl w:val="1"/>
                <w:numId w:val="4"/>
              </w:numPr>
              <w:spacing w:after="24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Probar cada contenedor de reciclaje colocando materiales reciclables dentro para comprobar que pueden contener y almacenar elementos de manera efectiva.</w:t>
            </w:r>
          </w:p>
          <w:p w:rsidR="00000000" w:rsidDel="00000000" w:rsidP="00000000" w:rsidRDefault="00000000" w:rsidRPr="00000000" w14:paraId="0000005A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Paso 7: Presentación</w:t>
            </w:r>
          </w:p>
          <w:p w:rsidR="00000000" w:rsidDel="00000000" w:rsidP="00000000" w:rsidRDefault="00000000" w:rsidRPr="00000000" w14:paraId="0000005B">
            <w:pPr>
              <w:numPr>
                <w:ilvl w:val="0"/>
                <w:numId w:val="5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Instrucciones:</w:t>
            </w:r>
          </w:p>
          <w:p w:rsidR="00000000" w:rsidDel="00000000" w:rsidP="00000000" w:rsidRDefault="00000000" w:rsidRPr="00000000" w14:paraId="0000005C">
            <w:pPr>
              <w:numPr>
                <w:ilvl w:val="1"/>
                <w:numId w:val="5"/>
              </w:numPr>
              <w:spacing w:after="24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Cada estudiante o grupo compartirá su inspiración de diseño, materiales utilizados y el proceso detrás de su contenedor de reciclaje.</w:t>
            </w:r>
          </w:p>
          <w:p w:rsidR="00000000" w:rsidDel="00000000" w:rsidP="00000000" w:rsidRDefault="00000000" w:rsidRPr="00000000" w14:paraId="0000005D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Evaluación:</w:t>
            </w:r>
          </w:p>
          <w:p w:rsidR="00000000" w:rsidDel="00000000" w:rsidP="00000000" w:rsidRDefault="00000000" w:rsidRPr="00000000" w14:paraId="00000060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Formativa:</w:t>
            </w:r>
          </w:p>
          <w:p w:rsidR="00000000" w:rsidDel="00000000" w:rsidP="00000000" w:rsidRDefault="00000000" w:rsidRPr="00000000" w14:paraId="00000061">
            <w:pPr>
              <w:numPr>
                <w:ilvl w:val="0"/>
                <w:numId w:val="15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Observación: Monitorear la participación de los estudiantes durante las discusiones, el trabajo en grupo y las presentaciones.</w:t>
            </w:r>
          </w:p>
          <w:p w:rsidR="00000000" w:rsidDel="00000000" w:rsidP="00000000" w:rsidRDefault="00000000" w:rsidRPr="00000000" w14:paraId="00000062">
            <w:pPr>
              <w:numPr>
                <w:ilvl w:val="0"/>
                <w:numId w:val="15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Preguntas: Hacer preguntas abiertas para evaluar la comprensión de los estudiantes sobre el reciclaje, la gestión de residuos y la sostenibilidad.</w:t>
            </w:r>
          </w:p>
          <w:p w:rsidR="00000000" w:rsidDel="00000000" w:rsidP="00000000" w:rsidRDefault="00000000" w:rsidRPr="00000000" w14:paraId="00000063">
            <w:pPr>
              <w:numPr>
                <w:ilvl w:val="0"/>
                <w:numId w:val="15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Listas de Verificación: Usar listas de verificación para evaluar el rendimiento de los estudiantes en tareas individuales.</w:t>
            </w:r>
          </w:p>
          <w:p w:rsidR="00000000" w:rsidDel="00000000" w:rsidP="00000000" w:rsidRDefault="00000000" w:rsidRPr="00000000" w14:paraId="00000064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Sumativa:</w:t>
            </w:r>
          </w:p>
          <w:p w:rsidR="00000000" w:rsidDel="00000000" w:rsidP="00000000" w:rsidRDefault="00000000" w:rsidRPr="00000000" w14:paraId="00000065">
            <w:pPr>
              <w:numPr>
                <w:ilvl w:val="0"/>
                <w:numId w:val="13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Presentación del Proyecto: Los estudiantes presentan sus contenedores de reciclaje terminados a la clase.</w:t>
            </w:r>
          </w:p>
          <w:p w:rsidR="00000000" w:rsidDel="00000000" w:rsidP="00000000" w:rsidRDefault="00000000" w:rsidRPr="00000000" w14:paraId="00000066">
            <w:pPr>
              <w:numPr>
                <w:ilvl w:val="0"/>
                <w:numId w:val="13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Reflexión Escrita: Pedir a los estudiantes que escriban un ensayo reflexivo sobre su experiencia de aprendizaje, incluyendo su comprensión de la sostenibilidad.</w:t>
            </w:r>
          </w:p>
          <w:p w:rsidR="00000000" w:rsidDel="00000000" w:rsidP="00000000" w:rsidRDefault="00000000" w:rsidRPr="00000000" w14:paraId="00000067">
            <w:pPr>
              <w:numPr>
                <w:ilvl w:val="0"/>
                <w:numId w:val="13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Prueba: Administrar una prueba para evaluar el conocimiento de los estudiantes sobre conceptos de reciclaje.</w:t>
            </w:r>
          </w:p>
          <w:p w:rsidR="00000000" w:rsidDel="00000000" w:rsidP="00000000" w:rsidRDefault="00000000" w:rsidRPr="00000000" w14:paraId="00000068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Prueba de evaluación posterior (opcional): </w:t>
            </w:r>
          </w:p>
          <w:p w:rsidR="00000000" w:rsidDel="00000000" w:rsidP="00000000" w:rsidRDefault="00000000" w:rsidRPr="00000000" w14:paraId="0000006B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Feedback basado en la prueba posterior (opcional):</w:t>
            </w:r>
          </w:p>
          <w:p w:rsidR="00000000" w:rsidDel="00000000" w:rsidP="00000000" w:rsidRDefault="00000000" w:rsidRPr="00000000" w14:paraId="0000006E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Resultados esperados: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72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Mayor conocimiento sobre el reciclaje y su importancia.</w:t>
            </w:r>
          </w:p>
          <w:p w:rsidR="00000000" w:rsidDel="00000000" w:rsidP="00000000" w:rsidRDefault="00000000" w:rsidRPr="00000000" w14:paraId="00000073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Mejora de las habilidades de pensamiento computacional a través de actividades de diseño y construcción.</w:t>
            </w:r>
          </w:p>
          <w:p w:rsidR="00000000" w:rsidDel="00000000" w:rsidP="00000000" w:rsidRDefault="00000000" w:rsidRPr="00000000" w14:paraId="00000074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Conciencia sobre la sostenibilidad y prácticas ecológicas.</w:t>
            </w:r>
          </w:p>
          <w:p w:rsidR="00000000" w:rsidDel="00000000" w:rsidP="00000000" w:rsidRDefault="00000000" w:rsidRPr="00000000" w14:paraId="00000075">
            <w:pPr>
              <w:numPr>
                <w:ilvl w:val="0"/>
                <w:numId w:val="11"/>
              </w:numPr>
              <w:spacing w:after="0" w:lin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  <w:u w:val="no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Contenedores de reciclaje funcionales creados por los estudiantes para su uso en el aula o en la escuela.</w:t>
            </w:r>
          </w:p>
          <w:p w:rsidR="00000000" w:rsidDel="00000000" w:rsidP="00000000" w:rsidRDefault="00000000" w:rsidRPr="00000000" w14:paraId="00000076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8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Notas: </w:t>
            </w:r>
          </w:p>
        </w:tc>
      </w:tr>
    </w:tbl>
    <w:p w:rsidR="00000000" w:rsidDel="00000000" w:rsidP="00000000" w:rsidRDefault="00000000" w:rsidRPr="00000000" w14:paraId="0000007A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  <w:sectPr>
          <w:pgSz w:h="15840" w:w="12240" w:orient="portrait"/>
          <w:pgMar w:bottom="1440.0000000000002" w:top="1440.0000000000002" w:left="1440.0000000000002" w:right="1440.0000000000002" w:header="708" w:footer="70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</w:t>
      </w:r>
      <w:r w:rsidDel="00000000" w:rsidR="00000000" w:rsidRPr="00000000">
        <w:rPr>
          <w:rFonts w:ascii="Verdana" w:cs="Verdana" w:eastAsia="Verdana" w:hAnsi="Verdana"/>
          <w:b w:val="1"/>
          <w:sz w:val="24"/>
          <w:szCs w:val="24"/>
          <w:rtl w:val="0"/>
        </w:rPr>
        <w:t xml:space="preserve">                    </w:t>
      </w:r>
      <w:r w:rsidDel="00000000" w:rsidR="00000000" w:rsidRPr="00000000">
        <w:rPr>
          <w:rtl w:val="0"/>
        </w:rPr>
      </w:r>
    </w:p>
    <w:sectPr>
      <w:type w:val="nextPage"/>
      <w:pgSz w:h="12240" w:w="15840" w:orient="landscape"/>
      <w:pgMar w:bottom="1440" w:top="1440" w:left="1440" w:right="1440" w:header="708" w:footer="70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Verdan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4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lJwlhrCoc22xRQ55joAWwUDehw==">CgMxLjAyDmguM21yNmJyOXJ2ZDdyOAByITFJWVBrUS0wdk9DdUQtWC1iVGtpdjNWMzl0VjdVRkFXTQ==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