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3575" w:type="dxa"/>
        <w:tblLayout w:type="fixed"/>
        <w:tblLook w:val="04A0" w:firstRow="1" w:lastRow="0" w:firstColumn="1" w:lastColumn="0" w:noHBand="0" w:noVBand="1"/>
      </w:tblPr>
      <w:tblGrid>
        <w:gridCol w:w="2349"/>
        <w:gridCol w:w="2295"/>
        <w:gridCol w:w="54"/>
        <w:gridCol w:w="2349"/>
        <w:gridCol w:w="6528"/>
      </w:tblGrid>
      <w:tr w:rsidR="00F70D88" w:rsidRPr="00567070" w14:paraId="4711667F" w14:textId="77777777">
        <w:trPr>
          <w:trHeight w:val="240"/>
        </w:trPr>
        <w:tc>
          <w:tcPr>
            <w:tcW w:w="2349" w:type="dxa"/>
            <w:tcBorders>
              <w:top w:val="single" w:sz="4" w:space="0" w:color="auto"/>
              <w:left w:val="single" w:sz="4" w:space="0" w:color="auto"/>
              <w:bottom w:val="single" w:sz="4" w:space="0" w:color="auto"/>
              <w:right w:val="single" w:sz="4" w:space="0" w:color="auto"/>
            </w:tcBorders>
            <w:hideMark/>
          </w:tcPr>
          <w:p w14:paraId="41243144" w14:textId="77777777" w:rsidR="00F70D88" w:rsidRPr="001106FD" w:rsidRDefault="00F70D88" w:rsidP="009D64D9">
            <w:r>
              <w:t>Title</w:t>
            </w:r>
            <w:r w:rsidRPr="001106FD">
              <w:t xml:space="preserve"> </w:t>
            </w:r>
          </w:p>
        </w:tc>
        <w:tc>
          <w:tcPr>
            <w:tcW w:w="2349" w:type="dxa"/>
            <w:gridSpan w:val="2"/>
            <w:tcBorders>
              <w:top w:val="single" w:sz="4" w:space="0" w:color="auto"/>
              <w:left w:val="single" w:sz="4" w:space="0" w:color="auto"/>
              <w:bottom w:val="single" w:sz="4" w:space="0" w:color="auto"/>
              <w:right w:val="single" w:sz="4" w:space="0" w:color="auto"/>
            </w:tcBorders>
            <w:hideMark/>
          </w:tcPr>
          <w:p w14:paraId="2482DC6A" w14:textId="591FBF31" w:rsidR="00F70D88" w:rsidRPr="00E953B0" w:rsidRDefault="00E953B0">
            <w:pPr>
              <w:pStyle w:val="Default"/>
              <w:spacing w:line="276" w:lineRule="auto"/>
              <w:rPr>
                <w:rFonts w:ascii="Times New Roman" w:hAnsi="Times New Roman" w:cs="Times New Roman"/>
                <w:b/>
                <w:color w:val="auto"/>
              </w:rPr>
            </w:pPr>
            <w:r w:rsidRPr="00E953B0">
              <w:rPr>
                <w:rFonts w:ascii="Times New Roman" w:hAnsi="Times New Roman" w:cs="Times New Roman"/>
                <w:b/>
                <w:color w:val="auto"/>
              </w:rPr>
              <w:t>Exploring Geography Through a School Trip</w:t>
            </w:r>
          </w:p>
        </w:tc>
        <w:tc>
          <w:tcPr>
            <w:tcW w:w="2349" w:type="dxa"/>
            <w:tcBorders>
              <w:top w:val="single" w:sz="4" w:space="0" w:color="auto"/>
              <w:left w:val="single" w:sz="4" w:space="0" w:color="auto"/>
              <w:bottom w:val="single" w:sz="4" w:space="0" w:color="auto"/>
              <w:right w:val="single" w:sz="4" w:space="0" w:color="auto"/>
            </w:tcBorders>
            <w:hideMark/>
          </w:tcPr>
          <w:p w14:paraId="4B4E98C3" w14:textId="77777777" w:rsidR="00F70D88" w:rsidRPr="001106FD" w:rsidRDefault="00F70D88">
            <w:pPr>
              <w:pStyle w:val="Default"/>
              <w:spacing w:line="276" w:lineRule="auto"/>
              <w:rPr>
                <w:rFonts w:ascii="Times New Roman" w:hAnsi="Times New Roman" w:cs="Times New Roman"/>
                <w:b/>
                <w:color w:val="00B050"/>
              </w:rPr>
            </w:pPr>
            <w:r>
              <w:rPr>
                <w:rFonts w:ascii="Times New Roman" w:hAnsi="Times New Roman" w:cs="Times New Roman"/>
                <w:b/>
                <w:color w:val="00B050"/>
              </w:rPr>
              <w:t>Time</w:t>
            </w:r>
          </w:p>
        </w:tc>
        <w:tc>
          <w:tcPr>
            <w:tcW w:w="6528" w:type="dxa"/>
            <w:tcBorders>
              <w:top w:val="single" w:sz="4" w:space="0" w:color="auto"/>
              <w:left w:val="single" w:sz="4" w:space="0" w:color="auto"/>
              <w:bottom w:val="single" w:sz="4" w:space="0" w:color="auto"/>
              <w:right w:val="single" w:sz="4" w:space="0" w:color="auto"/>
            </w:tcBorders>
          </w:tcPr>
          <w:p w14:paraId="21474AE8" w14:textId="792D59CB" w:rsidR="00F70D88" w:rsidRPr="001106FD" w:rsidRDefault="00F70D88">
            <w:pPr>
              <w:pStyle w:val="Default"/>
              <w:spacing w:line="276" w:lineRule="auto"/>
              <w:rPr>
                <w:rFonts w:ascii="Times New Roman" w:hAnsi="Times New Roman" w:cs="Times New Roman"/>
              </w:rPr>
            </w:pPr>
            <w:r w:rsidRPr="001106FD">
              <w:rPr>
                <w:rFonts w:ascii="Times New Roman" w:hAnsi="Times New Roman" w:cs="Times New Roman"/>
              </w:rPr>
              <w:t xml:space="preserve">2 </w:t>
            </w:r>
            <w:r w:rsidR="0052636F">
              <w:rPr>
                <w:rFonts w:ascii="Times New Roman" w:hAnsi="Times New Roman" w:cs="Times New Roman"/>
              </w:rPr>
              <w:t>day</w:t>
            </w:r>
            <w:r>
              <w:rPr>
                <w:rFonts w:ascii="Times New Roman" w:hAnsi="Times New Roman" w:cs="Times New Roman"/>
              </w:rPr>
              <w:t>s</w:t>
            </w:r>
          </w:p>
        </w:tc>
      </w:tr>
      <w:tr w:rsidR="00F70D88" w:rsidRPr="00567070" w14:paraId="0B36CEDD" w14:textId="77777777" w:rsidTr="00D56FD4">
        <w:trPr>
          <w:trHeight w:val="238"/>
        </w:trPr>
        <w:tc>
          <w:tcPr>
            <w:tcW w:w="4698" w:type="dxa"/>
            <w:gridSpan w:val="3"/>
            <w:tcBorders>
              <w:top w:val="nil"/>
              <w:left w:val="single" w:sz="4" w:space="0" w:color="auto"/>
              <w:bottom w:val="single" w:sz="4" w:space="0" w:color="auto"/>
              <w:right w:val="single" w:sz="4" w:space="0" w:color="auto"/>
            </w:tcBorders>
            <w:hideMark/>
          </w:tcPr>
          <w:p w14:paraId="0195E32B" w14:textId="0442A161" w:rsidR="00F70D88" w:rsidRPr="001106FD" w:rsidRDefault="00F70D88" w:rsidP="00D02CE5">
            <w:pPr>
              <w:pStyle w:val="Default"/>
              <w:spacing w:line="276" w:lineRule="auto"/>
              <w:rPr>
                <w:rFonts w:ascii="Times New Roman" w:hAnsi="Times New Roman" w:cs="Times New Roman"/>
                <w:b/>
                <w:color w:val="00B050"/>
              </w:rPr>
            </w:pPr>
            <w:r>
              <w:rPr>
                <w:rFonts w:ascii="Times New Roman" w:hAnsi="Times New Roman" w:cs="Times New Roman"/>
                <w:b/>
                <w:color w:val="00B050"/>
              </w:rPr>
              <w:t>Subject</w:t>
            </w:r>
            <w:r w:rsidRPr="001106FD">
              <w:rPr>
                <w:rFonts w:ascii="Times New Roman" w:hAnsi="Times New Roman" w:cs="Times New Roman"/>
                <w:b/>
                <w:color w:val="00B050"/>
              </w:rPr>
              <w:t xml:space="preserve">: </w:t>
            </w:r>
          </w:p>
        </w:tc>
        <w:tc>
          <w:tcPr>
            <w:tcW w:w="8877" w:type="dxa"/>
            <w:gridSpan w:val="2"/>
            <w:tcBorders>
              <w:top w:val="nil"/>
              <w:left w:val="single" w:sz="4" w:space="0" w:color="auto"/>
              <w:bottom w:val="single" w:sz="4" w:space="0" w:color="auto"/>
              <w:right w:val="single" w:sz="4" w:space="0" w:color="auto"/>
            </w:tcBorders>
          </w:tcPr>
          <w:p w14:paraId="6E38919B" w14:textId="76862E74" w:rsidR="00F70D88" w:rsidRPr="008946FF" w:rsidRDefault="0052636F">
            <w:pPr>
              <w:pStyle w:val="Default"/>
              <w:spacing w:line="276" w:lineRule="auto"/>
              <w:rPr>
                <w:rFonts w:ascii="Times New Roman" w:hAnsi="Times New Roman" w:cs="Times New Roman"/>
                <w:b/>
                <w:bCs/>
              </w:rPr>
            </w:pPr>
            <w:r>
              <w:rPr>
                <w:rFonts w:ascii="Times New Roman" w:hAnsi="Times New Roman" w:cs="Times New Roman"/>
                <w:b/>
                <w:bCs/>
                <w:color w:val="auto"/>
              </w:rPr>
              <w:t>Geograph</w:t>
            </w:r>
            <w:r w:rsidR="00AF3652">
              <w:rPr>
                <w:rFonts w:ascii="Times New Roman" w:hAnsi="Times New Roman" w:cs="Times New Roman"/>
                <w:b/>
                <w:bCs/>
                <w:color w:val="auto"/>
              </w:rPr>
              <w:t>y</w:t>
            </w:r>
          </w:p>
        </w:tc>
      </w:tr>
      <w:tr w:rsidR="00F70D88" w:rsidRPr="00567070" w14:paraId="015FB99D" w14:textId="77777777" w:rsidTr="00D42DC9">
        <w:trPr>
          <w:trHeight w:val="625"/>
        </w:trPr>
        <w:tc>
          <w:tcPr>
            <w:tcW w:w="4698" w:type="dxa"/>
            <w:gridSpan w:val="3"/>
            <w:tcBorders>
              <w:top w:val="single" w:sz="4" w:space="0" w:color="auto"/>
              <w:left w:val="single" w:sz="4" w:space="0" w:color="auto"/>
              <w:bottom w:val="single" w:sz="4" w:space="0" w:color="auto"/>
              <w:right w:val="single" w:sz="4" w:space="0" w:color="auto"/>
            </w:tcBorders>
            <w:hideMark/>
          </w:tcPr>
          <w:p w14:paraId="50AAB459" w14:textId="77777777" w:rsidR="00F70D88" w:rsidRPr="001106FD" w:rsidRDefault="00706332">
            <w:pPr>
              <w:pStyle w:val="Default"/>
              <w:spacing w:line="276" w:lineRule="auto"/>
              <w:rPr>
                <w:rFonts w:ascii="Times New Roman" w:hAnsi="Times New Roman" w:cs="Times New Roman"/>
                <w:b/>
                <w:color w:val="00B050"/>
              </w:rPr>
            </w:pPr>
            <w:r>
              <w:rPr>
                <w:rFonts w:ascii="Times New Roman" w:hAnsi="Times New Roman" w:cs="Times New Roman"/>
                <w:b/>
                <w:color w:val="00B050"/>
              </w:rPr>
              <w:t>Aims</w:t>
            </w:r>
            <w:r w:rsidR="00F70D88" w:rsidRPr="001106FD">
              <w:rPr>
                <w:rFonts w:ascii="Times New Roman" w:hAnsi="Times New Roman" w:cs="Times New Roman"/>
                <w:b/>
                <w:color w:val="00B050"/>
              </w:rPr>
              <w:t xml:space="preserve"> </w:t>
            </w:r>
          </w:p>
        </w:tc>
        <w:tc>
          <w:tcPr>
            <w:tcW w:w="8877" w:type="dxa"/>
            <w:gridSpan w:val="2"/>
            <w:tcBorders>
              <w:top w:val="single" w:sz="4" w:space="0" w:color="auto"/>
              <w:left w:val="single" w:sz="4" w:space="0" w:color="auto"/>
              <w:bottom w:val="single" w:sz="4" w:space="0" w:color="auto"/>
              <w:right w:val="single" w:sz="4" w:space="0" w:color="auto"/>
            </w:tcBorders>
          </w:tcPr>
          <w:p w14:paraId="61D8CDAA" w14:textId="11D31B69" w:rsidR="00F70D88" w:rsidRDefault="008946FF">
            <w:pPr>
              <w:pStyle w:val="Default"/>
              <w:spacing w:line="276" w:lineRule="auto"/>
              <w:jc w:val="both"/>
              <w:rPr>
                <w:rFonts w:ascii="Times New Roman" w:hAnsi="Times New Roman" w:cs="Times New Roman"/>
              </w:rPr>
            </w:pPr>
            <w:r w:rsidRPr="008946FF">
              <w:rPr>
                <w:rFonts w:ascii="Times New Roman" w:hAnsi="Times New Roman" w:cs="Times New Roman"/>
                <w:b/>
                <w:bCs/>
              </w:rPr>
              <w:t>General competence</w:t>
            </w:r>
            <w:r w:rsidR="002E0608">
              <w:rPr>
                <w:rStyle w:val="FootnoteReference"/>
                <w:rFonts w:ascii="Times New Roman" w:hAnsi="Times New Roman" w:cs="Times New Roman"/>
              </w:rPr>
              <w:footnoteReference w:id="1"/>
            </w:r>
            <w:r w:rsidR="00E2404F">
              <w:rPr>
                <w:rFonts w:ascii="Times New Roman" w:hAnsi="Times New Roman" w:cs="Times New Roman"/>
                <w:b/>
                <w:bCs/>
              </w:rPr>
              <w:t xml:space="preserve"> </w:t>
            </w:r>
            <w:r w:rsidR="0052636F">
              <w:rPr>
                <w:rFonts w:ascii="Times New Roman" w:hAnsi="Times New Roman" w:cs="Times New Roman"/>
              </w:rPr>
              <w:t>4</w:t>
            </w:r>
            <w:r w:rsidR="00AF3652">
              <w:rPr>
                <w:rFonts w:ascii="Times New Roman" w:hAnsi="Times New Roman" w:cs="Times New Roman"/>
              </w:rPr>
              <w:t xml:space="preserve">. </w:t>
            </w:r>
            <w:r w:rsidR="0052636F" w:rsidRPr="0052636F">
              <w:rPr>
                <w:rFonts w:ascii="Times New Roman" w:hAnsi="Times New Roman" w:cs="Times New Roman"/>
              </w:rPr>
              <w:t xml:space="preserve">Developing an interest in local knowledge, the </w:t>
            </w:r>
            <w:r w:rsidR="001307F5" w:rsidRPr="0052636F">
              <w:rPr>
                <w:rFonts w:ascii="Times New Roman" w:hAnsi="Times New Roman" w:cs="Times New Roman"/>
              </w:rPr>
              <w:t>country,</w:t>
            </w:r>
            <w:r w:rsidR="0052636F" w:rsidRPr="0052636F">
              <w:rPr>
                <w:rFonts w:ascii="Times New Roman" w:hAnsi="Times New Roman" w:cs="Times New Roman"/>
              </w:rPr>
              <w:t xml:space="preserve"> and the contemporary world</w:t>
            </w:r>
            <w:r w:rsidR="0052636F">
              <w:rPr>
                <w:rFonts w:ascii="Times New Roman" w:hAnsi="Times New Roman" w:cs="Times New Roman"/>
              </w:rPr>
              <w:t>.</w:t>
            </w:r>
          </w:p>
          <w:p w14:paraId="50DE4463" w14:textId="01CE1112" w:rsidR="0052636F" w:rsidRDefault="008946FF" w:rsidP="0052636F">
            <w:pPr>
              <w:pStyle w:val="Default"/>
              <w:spacing w:line="276" w:lineRule="auto"/>
              <w:jc w:val="both"/>
              <w:rPr>
                <w:rFonts w:ascii="Times New Roman" w:hAnsi="Times New Roman" w:cs="Times New Roman"/>
              </w:rPr>
            </w:pPr>
            <w:r w:rsidRPr="008946FF">
              <w:rPr>
                <w:rFonts w:ascii="Times New Roman" w:hAnsi="Times New Roman" w:cs="Times New Roman"/>
                <w:b/>
                <w:bCs/>
              </w:rPr>
              <w:t>Specific competence</w:t>
            </w:r>
            <w:r w:rsidR="002E0608">
              <w:rPr>
                <w:rStyle w:val="FootnoteReference"/>
                <w:rFonts w:ascii="Times New Roman" w:hAnsi="Times New Roman" w:cs="Times New Roman"/>
              </w:rPr>
              <w:footnoteReference w:id="2"/>
            </w:r>
            <w:r w:rsidR="002E0608">
              <w:rPr>
                <w:rFonts w:ascii="Times New Roman" w:hAnsi="Times New Roman" w:cs="Times New Roman"/>
              </w:rPr>
              <w:t xml:space="preserve"> </w:t>
            </w:r>
            <w:r w:rsidR="0052636F">
              <w:rPr>
                <w:rFonts w:ascii="Times New Roman" w:hAnsi="Times New Roman" w:cs="Times New Roman"/>
              </w:rPr>
              <w:t>4</w:t>
            </w:r>
            <w:r w:rsidR="00AF3652" w:rsidRPr="00AF3652">
              <w:rPr>
                <w:rFonts w:ascii="Times New Roman" w:hAnsi="Times New Roman" w:cs="Times New Roman"/>
              </w:rPr>
              <w:t xml:space="preserve">.1. </w:t>
            </w:r>
            <w:r w:rsidR="0052636F" w:rsidRPr="0052636F">
              <w:rPr>
                <w:rFonts w:ascii="Times New Roman" w:hAnsi="Times New Roman" w:cs="Times New Roman"/>
              </w:rPr>
              <w:t>Stirring interest in geographical features of the local area, the country and the contemporary world</w:t>
            </w:r>
            <w:r w:rsidR="0052636F">
              <w:rPr>
                <w:rFonts w:ascii="Times New Roman" w:hAnsi="Times New Roman" w:cs="Times New Roman"/>
              </w:rPr>
              <w:t>.</w:t>
            </w:r>
          </w:p>
          <w:p w14:paraId="6C90C75E" w14:textId="77777777" w:rsidR="00981D88" w:rsidRDefault="008946FF" w:rsidP="00981D88">
            <w:pPr>
              <w:pStyle w:val="Default"/>
              <w:jc w:val="both"/>
              <w:rPr>
                <w:rFonts w:ascii="Times New Roman" w:hAnsi="Times New Roman" w:cs="Times New Roman"/>
                <w:b/>
                <w:bCs/>
              </w:rPr>
            </w:pPr>
            <w:r w:rsidRPr="008946FF">
              <w:rPr>
                <w:rFonts w:ascii="Times New Roman" w:hAnsi="Times New Roman" w:cs="Times New Roman"/>
                <w:b/>
                <w:bCs/>
              </w:rPr>
              <w:t>Aim</w:t>
            </w:r>
            <w:r w:rsidR="00981D88">
              <w:rPr>
                <w:rFonts w:ascii="Times New Roman" w:hAnsi="Times New Roman" w:cs="Times New Roman"/>
                <w:b/>
                <w:bCs/>
              </w:rPr>
              <w:t>s</w:t>
            </w:r>
            <w:r w:rsidRPr="008946FF">
              <w:rPr>
                <w:rFonts w:ascii="Times New Roman" w:hAnsi="Times New Roman" w:cs="Times New Roman"/>
                <w:b/>
                <w:bCs/>
              </w:rPr>
              <w:t xml:space="preserve"> of the lesson:</w:t>
            </w:r>
          </w:p>
          <w:p w14:paraId="5BB14294" w14:textId="54D78EDE" w:rsidR="00981D88" w:rsidRPr="00981D88" w:rsidRDefault="008946FF" w:rsidP="00981D88">
            <w:pPr>
              <w:pStyle w:val="Default"/>
              <w:jc w:val="both"/>
              <w:rPr>
                <w:rFonts w:ascii="Times New Roman" w:hAnsi="Times New Roman" w:cs="Times New Roman"/>
              </w:rPr>
            </w:pPr>
            <w:r w:rsidRPr="008946FF">
              <w:rPr>
                <w:rFonts w:ascii="Times New Roman" w:hAnsi="Times New Roman" w:cs="Times New Roman"/>
              </w:rPr>
              <w:t xml:space="preserve"> </w:t>
            </w:r>
            <w:r w:rsidR="00981D88" w:rsidRPr="00981D88">
              <w:rPr>
                <w:rFonts w:ascii="Times New Roman" w:hAnsi="Times New Roman" w:cs="Times New Roman"/>
              </w:rPr>
              <w:t>•</w:t>
            </w:r>
            <w:r w:rsidR="00981D88" w:rsidRPr="00981D88">
              <w:rPr>
                <w:rFonts w:ascii="Times New Roman" w:hAnsi="Times New Roman" w:cs="Times New Roman"/>
              </w:rPr>
              <w:tab/>
              <w:t>Engage students in active observation and exploration of geographical features during a school trip.</w:t>
            </w:r>
          </w:p>
          <w:p w14:paraId="3A540008" w14:textId="77777777" w:rsidR="00981D88" w:rsidRPr="00981D88" w:rsidRDefault="00981D88" w:rsidP="00981D88">
            <w:pPr>
              <w:pStyle w:val="Default"/>
              <w:jc w:val="both"/>
              <w:rPr>
                <w:rFonts w:ascii="Times New Roman" w:hAnsi="Times New Roman" w:cs="Times New Roman"/>
              </w:rPr>
            </w:pPr>
            <w:r w:rsidRPr="00981D88">
              <w:rPr>
                <w:rFonts w:ascii="Times New Roman" w:hAnsi="Times New Roman" w:cs="Times New Roman"/>
              </w:rPr>
              <w:t>•</w:t>
            </w:r>
            <w:r w:rsidRPr="00981D88">
              <w:rPr>
                <w:rFonts w:ascii="Times New Roman" w:hAnsi="Times New Roman" w:cs="Times New Roman"/>
              </w:rPr>
              <w:tab/>
              <w:t>Develop students' geographical awareness and understanding through hands-on experience.</w:t>
            </w:r>
          </w:p>
          <w:p w14:paraId="3FD59FC9" w14:textId="43920BB2" w:rsidR="002E0608" w:rsidRPr="001106FD" w:rsidRDefault="00981D88" w:rsidP="00981D88">
            <w:pPr>
              <w:pStyle w:val="Default"/>
              <w:spacing w:line="276" w:lineRule="auto"/>
              <w:jc w:val="both"/>
              <w:rPr>
                <w:rFonts w:ascii="Times New Roman" w:hAnsi="Times New Roman" w:cs="Times New Roman"/>
              </w:rPr>
            </w:pPr>
            <w:r w:rsidRPr="00981D88">
              <w:rPr>
                <w:rFonts w:ascii="Times New Roman" w:hAnsi="Times New Roman" w:cs="Times New Roman"/>
              </w:rPr>
              <w:t>•</w:t>
            </w:r>
            <w:r w:rsidRPr="00981D88">
              <w:rPr>
                <w:rFonts w:ascii="Times New Roman" w:hAnsi="Times New Roman" w:cs="Times New Roman"/>
              </w:rPr>
              <w:tab/>
              <w:t>Foster teamwork and collaboration as students work in groups to record observations and create a final product.</w:t>
            </w:r>
          </w:p>
        </w:tc>
      </w:tr>
      <w:tr w:rsidR="00F70D88" w:rsidRPr="00567070" w14:paraId="6B326C47" w14:textId="77777777">
        <w:trPr>
          <w:trHeight w:val="105"/>
        </w:trPr>
        <w:tc>
          <w:tcPr>
            <w:tcW w:w="4698" w:type="dxa"/>
            <w:gridSpan w:val="3"/>
            <w:tcBorders>
              <w:top w:val="single" w:sz="4" w:space="0" w:color="auto"/>
              <w:left w:val="single" w:sz="4" w:space="0" w:color="auto"/>
              <w:bottom w:val="single" w:sz="4" w:space="0" w:color="auto"/>
              <w:right w:val="single" w:sz="4" w:space="0" w:color="auto"/>
            </w:tcBorders>
            <w:hideMark/>
          </w:tcPr>
          <w:p w14:paraId="50607C79" w14:textId="77777777" w:rsidR="00F70D88" w:rsidRPr="00F13C28" w:rsidRDefault="00F13C28">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Key CS elements:</w:t>
            </w:r>
          </w:p>
        </w:tc>
        <w:tc>
          <w:tcPr>
            <w:tcW w:w="8877" w:type="dxa"/>
            <w:gridSpan w:val="2"/>
            <w:tcBorders>
              <w:top w:val="single" w:sz="4" w:space="0" w:color="auto"/>
              <w:left w:val="single" w:sz="4" w:space="0" w:color="auto"/>
              <w:bottom w:val="single" w:sz="4" w:space="0" w:color="auto"/>
              <w:right w:val="single" w:sz="4" w:space="0" w:color="auto"/>
            </w:tcBorders>
          </w:tcPr>
          <w:p w14:paraId="20940FE4" w14:textId="77777777" w:rsidR="00F70D88" w:rsidRPr="001106FD" w:rsidRDefault="00F70D88">
            <w:pPr>
              <w:pStyle w:val="Default"/>
              <w:spacing w:line="276" w:lineRule="auto"/>
              <w:rPr>
                <w:rFonts w:ascii="Times New Roman" w:hAnsi="Times New Roman" w:cs="Times New Roman"/>
                <w:b/>
                <w:color w:val="00B050"/>
              </w:rPr>
            </w:pPr>
            <w:r>
              <w:rPr>
                <w:rFonts w:ascii="Times New Roman" w:hAnsi="Times New Roman" w:cs="Times New Roman"/>
              </w:rPr>
              <w:t>Decomposition; P</w:t>
            </w:r>
            <w:r w:rsidRPr="001106FD">
              <w:rPr>
                <w:rFonts w:ascii="Times New Roman" w:hAnsi="Times New Roman" w:cs="Times New Roman"/>
              </w:rPr>
              <w:t>attern recognit</w:t>
            </w:r>
            <w:r>
              <w:rPr>
                <w:rFonts w:ascii="Times New Roman" w:hAnsi="Times New Roman" w:cs="Times New Roman"/>
              </w:rPr>
              <w:t>ion; Abstraction; A</w:t>
            </w:r>
            <w:r w:rsidRPr="001106FD">
              <w:rPr>
                <w:rFonts w:ascii="Times New Roman" w:hAnsi="Times New Roman" w:cs="Times New Roman"/>
              </w:rPr>
              <w:t>lgorithm design</w:t>
            </w:r>
            <w:r>
              <w:rPr>
                <w:rFonts w:ascii="Times New Roman" w:hAnsi="Times New Roman" w:cs="Times New Roman"/>
              </w:rPr>
              <w:t>;</w:t>
            </w:r>
          </w:p>
        </w:tc>
      </w:tr>
      <w:tr w:rsidR="00F70D88" w:rsidRPr="00567070" w14:paraId="0C4E4ADD" w14:textId="77777777">
        <w:trPr>
          <w:trHeight w:val="105"/>
        </w:trPr>
        <w:tc>
          <w:tcPr>
            <w:tcW w:w="4698" w:type="dxa"/>
            <w:gridSpan w:val="3"/>
            <w:tcBorders>
              <w:top w:val="single" w:sz="4" w:space="0" w:color="auto"/>
              <w:left w:val="single" w:sz="4" w:space="0" w:color="auto"/>
              <w:bottom w:val="nil"/>
              <w:right w:val="single" w:sz="4" w:space="0" w:color="auto"/>
            </w:tcBorders>
            <w:hideMark/>
          </w:tcPr>
          <w:p w14:paraId="0870C074" w14:textId="50DF712B" w:rsidR="00F70D88" w:rsidRPr="00F13C28" w:rsidRDefault="00F13C28">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 xml:space="preserve">Age </w:t>
            </w:r>
            <w:r w:rsidR="00832864" w:rsidRPr="00F13C28">
              <w:rPr>
                <w:rFonts w:ascii="Times New Roman" w:hAnsi="Times New Roman" w:cs="Times New Roman"/>
                <w:b/>
                <w:color w:val="00B050"/>
              </w:rPr>
              <w:t>group:</w:t>
            </w:r>
          </w:p>
        </w:tc>
        <w:tc>
          <w:tcPr>
            <w:tcW w:w="8877" w:type="dxa"/>
            <w:gridSpan w:val="2"/>
            <w:tcBorders>
              <w:top w:val="single" w:sz="4" w:space="0" w:color="auto"/>
              <w:left w:val="single" w:sz="4" w:space="0" w:color="auto"/>
              <w:bottom w:val="nil"/>
              <w:right w:val="single" w:sz="4" w:space="0" w:color="auto"/>
            </w:tcBorders>
            <w:hideMark/>
          </w:tcPr>
          <w:p w14:paraId="6893E1E7" w14:textId="593E62A4" w:rsidR="00F70D88" w:rsidRPr="001106FD" w:rsidRDefault="00D56FD4">
            <w:pPr>
              <w:pStyle w:val="Default"/>
              <w:spacing w:line="276" w:lineRule="auto"/>
              <w:rPr>
                <w:rFonts w:ascii="Times New Roman" w:hAnsi="Times New Roman" w:cs="Times New Roman"/>
                <w:b/>
                <w:color w:val="auto"/>
              </w:rPr>
            </w:pPr>
            <w:r>
              <w:rPr>
                <w:rFonts w:ascii="Times New Roman" w:hAnsi="Times New Roman" w:cs="Times New Roman"/>
                <w:b/>
                <w:color w:val="auto"/>
              </w:rPr>
              <w:t>1</w:t>
            </w:r>
            <w:r w:rsidR="00086885">
              <w:rPr>
                <w:rFonts w:ascii="Times New Roman" w:hAnsi="Times New Roman" w:cs="Times New Roman"/>
                <w:b/>
                <w:color w:val="auto"/>
              </w:rPr>
              <w:t>0</w:t>
            </w:r>
            <w:r w:rsidR="002E0608">
              <w:rPr>
                <w:rFonts w:ascii="Times New Roman" w:hAnsi="Times New Roman" w:cs="Times New Roman"/>
                <w:b/>
                <w:color w:val="auto"/>
              </w:rPr>
              <w:t>-1</w:t>
            </w:r>
            <w:r w:rsidR="00832864">
              <w:rPr>
                <w:rFonts w:ascii="Times New Roman" w:hAnsi="Times New Roman" w:cs="Times New Roman"/>
                <w:b/>
                <w:color w:val="auto"/>
              </w:rPr>
              <w:t>2</w:t>
            </w:r>
            <w:r w:rsidR="00F70D88" w:rsidRPr="001106FD">
              <w:rPr>
                <w:rFonts w:ascii="Times New Roman" w:hAnsi="Times New Roman" w:cs="Times New Roman"/>
                <w:b/>
                <w:color w:val="auto"/>
              </w:rPr>
              <w:t xml:space="preserve"> </w:t>
            </w:r>
            <w:r w:rsidR="00F5688E">
              <w:rPr>
                <w:rFonts w:ascii="Times New Roman" w:hAnsi="Times New Roman" w:cs="Times New Roman"/>
                <w:b/>
                <w:color w:val="auto"/>
              </w:rPr>
              <w:t>years old</w:t>
            </w:r>
          </w:p>
        </w:tc>
      </w:tr>
      <w:tr w:rsidR="00F70D88" w:rsidRPr="00567070" w14:paraId="3C373DE1" w14:textId="77777777">
        <w:trPr>
          <w:trHeight w:val="105"/>
        </w:trPr>
        <w:tc>
          <w:tcPr>
            <w:tcW w:w="2349" w:type="dxa"/>
            <w:tcBorders>
              <w:top w:val="single" w:sz="4" w:space="0" w:color="auto"/>
              <w:left w:val="single" w:sz="4" w:space="0" w:color="auto"/>
              <w:bottom w:val="single" w:sz="4" w:space="0" w:color="auto"/>
              <w:right w:val="single" w:sz="4" w:space="0" w:color="auto"/>
            </w:tcBorders>
            <w:hideMark/>
          </w:tcPr>
          <w:p w14:paraId="329AC200" w14:textId="77777777" w:rsidR="00F70D88" w:rsidRPr="00F13C28" w:rsidRDefault="00F13C28">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Learning situations:</w:t>
            </w:r>
          </w:p>
        </w:tc>
        <w:tc>
          <w:tcPr>
            <w:tcW w:w="2349" w:type="dxa"/>
            <w:gridSpan w:val="2"/>
            <w:tcBorders>
              <w:top w:val="single" w:sz="4" w:space="0" w:color="auto"/>
              <w:left w:val="single" w:sz="4" w:space="0" w:color="auto"/>
              <w:bottom w:val="single" w:sz="4" w:space="0" w:color="auto"/>
              <w:right w:val="single" w:sz="4" w:space="0" w:color="auto"/>
            </w:tcBorders>
            <w:hideMark/>
          </w:tcPr>
          <w:p w14:paraId="761138F0" w14:textId="7CFD323D" w:rsidR="00F70D88" w:rsidRPr="00A54861" w:rsidRDefault="00764F64">
            <w:pPr>
              <w:pStyle w:val="Default"/>
              <w:spacing w:line="276" w:lineRule="auto"/>
              <w:rPr>
                <w:rFonts w:ascii="Times New Roman" w:hAnsi="Times New Roman" w:cs="Times New Roman"/>
                <w:b/>
                <w:color w:val="00B050"/>
              </w:rPr>
            </w:pPr>
            <w:r>
              <w:rPr>
                <w:rFonts w:ascii="Times New Roman" w:hAnsi="Times New Roman" w:cs="Times New Roman"/>
                <w:b/>
                <w:color w:val="auto"/>
              </w:rPr>
              <w:t>trip</w:t>
            </w:r>
          </w:p>
        </w:tc>
        <w:tc>
          <w:tcPr>
            <w:tcW w:w="2349" w:type="dxa"/>
            <w:tcBorders>
              <w:top w:val="single" w:sz="4" w:space="0" w:color="auto"/>
              <w:left w:val="single" w:sz="4" w:space="0" w:color="auto"/>
              <w:bottom w:val="single" w:sz="4" w:space="0" w:color="auto"/>
              <w:right w:val="single" w:sz="4" w:space="0" w:color="auto"/>
            </w:tcBorders>
            <w:hideMark/>
          </w:tcPr>
          <w:p w14:paraId="0DC23F35" w14:textId="7A950D73" w:rsidR="00F70D88" w:rsidRPr="00F13C28" w:rsidRDefault="00F13C28" w:rsidP="00F13C28">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 xml:space="preserve">Activity </w:t>
            </w:r>
            <w:r w:rsidR="00764F64" w:rsidRPr="00F13C28">
              <w:rPr>
                <w:rFonts w:ascii="Times New Roman" w:hAnsi="Times New Roman" w:cs="Times New Roman"/>
                <w:b/>
                <w:color w:val="00B050"/>
              </w:rPr>
              <w:t>type:</w:t>
            </w:r>
            <w:r w:rsidRPr="00F13C28">
              <w:rPr>
                <w:rFonts w:ascii="Times New Roman" w:hAnsi="Times New Roman" w:cs="Times New Roman"/>
                <w:b/>
                <w:color w:val="00B050"/>
              </w:rPr>
              <w:t xml:space="preserve"> </w:t>
            </w:r>
          </w:p>
        </w:tc>
        <w:tc>
          <w:tcPr>
            <w:tcW w:w="6528" w:type="dxa"/>
            <w:tcBorders>
              <w:top w:val="single" w:sz="4" w:space="0" w:color="auto"/>
              <w:left w:val="single" w:sz="4" w:space="0" w:color="auto"/>
              <w:bottom w:val="single" w:sz="4" w:space="0" w:color="auto"/>
              <w:right w:val="single" w:sz="4" w:space="0" w:color="auto"/>
            </w:tcBorders>
            <w:hideMark/>
          </w:tcPr>
          <w:p w14:paraId="6FFF9D02" w14:textId="75C9BF21" w:rsidR="00F70D88" w:rsidRPr="00F13C28" w:rsidRDefault="00832864">
            <w:pPr>
              <w:pStyle w:val="Default"/>
              <w:spacing w:line="276" w:lineRule="auto"/>
              <w:rPr>
                <w:rFonts w:ascii="Times New Roman" w:hAnsi="Times New Roman" w:cs="Times New Roman"/>
                <w:b/>
                <w:color w:val="auto"/>
              </w:rPr>
            </w:pPr>
            <w:r>
              <w:rPr>
                <w:rFonts w:ascii="Times New Roman" w:hAnsi="Times New Roman" w:cs="Times New Roman"/>
                <w:b/>
                <w:color w:val="auto"/>
              </w:rPr>
              <w:t>extra</w:t>
            </w:r>
            <w:r w:rsidR="00F70D88" w:rsidRPr="00F13C28">
              <w:rPr>
                <w:rFonts w:ascii="Times New Roman" w:hAnsi="Times New Roman" w:cs="Times New Roman"/>
                <w:b/>
                <w:color w:val="auto"/>
              </w:rPr>
              <w:t>curricular</w:t>
            </w:r>
          </w:p>
        </w:tc>
      </w:tr>
      <w:tr w:rsidR="00F70D88" w:rsidRPr="00567070" w14:paraId="736A1BF0" w14:textId="77777777" w:rsidTr="00B63A7D">
        <w:trPr>
          <w:trHeight w:val="105"/>
        </w:trPr>
        <w:tc>
          <w:tcPr>
            <w:tcW w:w="4698" w:type="dxa"/>
            <w:gridSpan w:val="3"/>
            <w:tcBorders>
              <w:top w:val="nil"/>
              <w:left w:val="single" w:sz="4" w:space="0" w:color="auto"/>
              <w:right w:val="single" w:sz="4" w:space="0" w:color="auto"/>
            </w:tcBorders>
            <w:hideMark/>
          </w:tcPr>
          <w:p w14:paraId="2E4DA6CC" w14:textId="2A51D1BE" w:rsidR="00F70D88" w:rsidRPr="00832864" w:rsidRDefault="00832864">
            <w:pPr>
              <w:pStyle w:val="Default"/>
              <w:spacing w:line="276" w:lineRule="auto"/>
              <w:rPr>
                <w:rFonts w:ascii="Times New Roman" w:hAnsi="Times New Roman" w:cs="Times New Roman"/>
                <w:b/>
                <w:color w:val="00B050"/>
              </w:rPr>
            </w:pPr>
            <w:r w:rsidRPr="00832864">
              <w:rPr>
                <w:rFonts w:ascii="Times New Roman" w:hAnsi="Times New Roman" w:cs="Times New Roman"/>
                <w:b/>
                <w:color w:val="00B050"/>
              </w:rPr>
              <w:t>Resources:</w:t>
            </w:r>
            <w:r>
              <w:rPr>
                <w:rFonts w:ascii="Times New Roman" w:hAnsi="Times New Roman" w:cs="Times New Roman"/>
                <w:b/>
                <w:color w:val="00B050"/>
              </w:rPr>
              <w:t xml:space="preserve"> </w:t>
            </w:r>
          </w:p>
        </w:tc>
        <w:tc>
          <w:tcPr>
            <w:tcW w:w="8877" w:type="dxa"/>
            <w:gridSpan w:val="2"/>
            <w:tcBorders>
              <w:top w:val="nil"/>
              <w:left w:val="single" w:sz="4" w:space="0" w:color="auto"/>
              <w:right w:val="single" w:sz="4" w:space="0" w:color="auto"/>
            </w:tcBorders>
          </w:tcPr>
          <w:p w14:paraId="7404B394" w14:textId="08C2B90B" w:rsidR="00981D88" w:rsidRPr="00764F64" w:rsidRDefault="00981D88" w:rsidP="00981D88">
            <w:pPr>
              <w:pStyle w:val="Default"/>
              <w:rPr>
                <w:rFonts w:ascii="Times New Roman" w:hAnsi="Times New Roman" w:cs="Times New Roman"/>
                <w:bCs/>
                <w:color w:val="auto"/>
              </w:rPr>
            </w:pPr>
            <w:r w:rsidRPr="00981D88">
              <w:rPr>
                <w:rFonts w:ascii="Times New Roman" w:hAnsi="Times New Roman" w:cs="Times New Roman"/>
                <w:bCs/>
                <w:color w:val="auto"/>
              </w:rPr>
              <w:t>Maps of the trip route and destination</w:t>
            </w:r>
            <w:r>
              <w:rPr>
                <w:rFonts w:ascii="Times New Roman" w:hAnsi="Times New Roman" w:cs="Times New Roman"/>
                <w:bCs/>
                <w:color w:val="auto"/>
              </w:rPr>
              <w:t>, n</w:t>
            </w:r>
            <w:r w:rsidRPr="00981D88">
              <w:rPr>
                <w:rFonts w:ascii="Times New Roman" w:hAnsi="Times New Roman" w:cs="Times New Roman"/>
                <w:bCs/>
                <w:color w:val="auto"/>
              </w:rPr>
              <w:t>otebooks or digital devices for recording observations</w:t>
            </w:r>
            <w:r>
              <w:rPr>
                <w:rFonts w:ascii="Times New Roman" w:hAnsi="Times New Roman" w:cs="Times New Roman"/>
                <w:bCs/>
                <w:color w:val="auto"/>
              </w:rPr>
              <w:t>, w</w:t>
            </w:r>
            <w:r w:rsidRPr="00981D88">
              <w:rPr>
                <w:rFonts w:ascii="Times New Roman" w:hAnsi="Times New Roman" w:cs="Times New Roman"/>
                <w:bCs/>
                <w:color w:val="auto"/>
              </w:rPr>
              <w:t>riting materials</w:t>
            </w:r>
            <w:r>
              <w:rPr>
                <w:rFonts w:ascii="Times New Roman" w:hAnsi="Times New Roman" w:cs="Times New Roman"/>
                <w:bCs/>
                <w:color w:val="auto"/>
              </w:rPr>
              <w:t>, c</w:t>
            </w:r>
            <w:r w:rsidRPr="00981D88">
              <w:rPr>
                <w:rFonts w:ascii="Times New Roman" w:hAnsi="Times New Roman" w:cs="Times New Roman"/>
                <w:bCs/>
                <w:color w:val="auto"/>
              </w:rPr>
              <w:t>ameras or smartphones for capturing images</w:t>
            </w:r>
            <w:r>
              <w:rPr>
                <w:rFonts w:ascii="Times New Roman" w:hAnsi="Times New Roman" w:cs="Times New Roman"/>
                <w:bCs/>
                <w:color w:val="auto"/>
              </w:rPr>
              <w:t>, l</w:t>
            </w:r>
            <w:r w:rsidRPr="00981D88">
              <w:rPr>
                <w:rFonts w:ascii="Times New Roman" w:hAnsi="Times New Roman" w:cs="Times New Roman"/>
                <w:bCs/>
                <w:color w:val="auto"/>
              </w:rPr>
              <w:t>ocal guides or experts for assistance during the trip</w:t>
            </w:r>
          </w:p>
        </w:tc>
      </w:tr>
      <w:tr w:rsidR="00F70D88" w:rsidRPr="00567070" w14:paraId="79C2AA7A" w14:textId="77777777">
        <w:trPr>
          <w:trHeight w:val="105"/>
        </w:trPr>
        <w:tc>
          <w:tcPr>
            <w:tcW w:w="13575" w:type="dxa"/>
            <w:gridSpan w:val="5"/>
            <w:tcBorders>
              <w:top w:val="nil"/>
              <w:left w:val="single" w:sz="4" w:space="0" w:color="auto"/>
              <w:bottom w:val="single" w:sz="4" w:space="0" w:color="auto"/>
              <w:right w:val="single" w:sz="4" w:space="0" w:color="auto"/>
            </w:tcBorders>
            <w:hideMark/>
          </w:tcPr>
          <w:p w14:paraId="5A7FF40E" w14:textId="50F3D052" w:rsidR="00F70D88" w:rsidRPr="00783F15" w:rsidRDefault="00F13C28" w:rsidP="00783F15">
            <w:pPr>
              <w:pStyle w:val="Default"/>
              <w:spacing w:line="276" w:lineRule="auto"/>
              <w:jc w:val="center"/>
              <w:rPr>
                <w:rFonts w:ascii="Times New Roman" w:hAnsi="Times New Roman" w:cs="Times New Roman"/>
                <w:b/>
                <w:color w:val="00B050"/>
                <w:sz w:val="21"/>
                <w:szCs w:val="21"/>
              </w:rPr>
            </w:pPr>
            <w:r w:rsidRPr="00F13C28">
              <w:rPr>
                <w:rFonts w:ascii="Times New Roman" w:hAnsi="Times New Roman" w:cs="Times New Roman"/>
                <w:b/>
                <w:color w:val="00B050"/>
              </w:rPr>
              <w:t>Learning development</w:t>
            </w:r>
            <w:r w:rsidRPr="00F13C28">
              <w:rPr>
                <w:rFonts w:ascii="Times New Roman" w:hAnsi="Times New Roman" w:cs="Times New Roman"/>
                <w:b/>
                <w:color w:val="00B050"/>
                <w:sz w:val="21"/>
                <w:szCs w:val="21"/>
              </w:rPr>
              <w:t>:</w:t>
            </w:r>
          </w:p>
        </w:tc>
      </w:tr>
      <w:tr w:rsidR="00F70D88" w:rsidRPr="00567070" w14:paraId="1722CF9F" w14:textId="77777777" w:rsidTr="00B63A7D">
        <w:trPr>
          <w:trHeight w:val="1644"/>
        </w:trPr>
        <w:tc>
          <w:tcPr>
            <w:tcW w:w="13575" w:type="dxa"/>
            <w:gridSpan w:val="5"/>
            <w:tcBorders>
              <w:top w:val="single" w:sz="4" w:space="0" w:color="auto"/>
              <w:left w:val="single" w:sz="4" w:space="0" w:color="auto"/>
              <w:bottom w:val="single" w:sz="4" w:space="0" w:color="auto"/>
              <w:right w:val="single" w:sz="4" w:space="0" w:color="auto"/>
            </w:tcBorders>
            <w:shd w:val="clear" w:color="auto" w:fill="auto"/>
          </w:tcPr>
          <w:p w14:paraId="3C131204" w14:textId="77777777" w:rsidR="00F13C28" w:rsidRDefault="00F13C28" w:rsidP="00FB60F6">
            <w:pPr>
              <w:shd w:val="clear" w:color="auto" w:fill="FFFFFF"/>
              <w:spacing w:after="0"/>
              <w:jc w:val="both"/>
              <w:rPr>
                <w:rFonts w:ascii="Times New Roman" w:hAnsi="Times New Roman" w:cs="Times New Roman"/>
                <w:b/>
                <w:sz w:val="24"/>
                <w:szCs w:val="24"/>
                <w:shd w:val="clear" w:color="auto" w:fill="FFFFFF"/>
              </w:rPr>
            </w:pPr>
            <w:r w:rsidRPr="006F0795">
              <w:rPr>
                <w:rFonts w:ascii="Times New Roman" w:hAnsi="Times New Roman" w:cs="Times New Roman"/>
                <w:b/>
                <w:sz w:val="24"/>
                <w:szCs w:val="24"/>
                <w:shd w:val="clear" w:color="auto" w:fill="FFFFFF"/>
              </w:rPr>
              <w:t xml:space="preserve">Problem definition: </w:t>
            </w:r>
          </w:p>
          <w:p w14:paraId="7C3CFE45" w14:textId="77777777" w:rsidR="00764F64" w:rsidRDefault="00764F64" w:rsidP="00764F64">
            <w:pPr>
              <w:pStyle w:val="ListParagraph"/>
              <w:numPr>
                <w:ilvl w:val="0"/>
                <w:numId w:val="24"/>
              </w:numPr>
              <w:shd w:val="clear" w:color="auto" w:fill="FFFFFF"/>
              <w:spacing w:after="0"/>
              <w:jc w:val="both"/>
              <w:rPr>
                <w:rFonts w:ascii="Times New Roman" w:hAnsi="Times New Roman"/>
                <w:bCs/>
                <w:sz w:val="24"/>
                <w:szCs w:val="24"/>
                <w:shd w:val="clear" w:color="auto" w:fill="FFFFFF"/>
              </w:rPr>
            </w:pPr>
            <w:r w:rsidRPr="00764F64">
              <w:rPr>
                <w:rFonts w:ascii="Times New Roman" w:hAnsi="Times New Roman"/>
                <w:bCs/>
                <w:sz w:val="24"/>
                <w:szCs w:val="24"/>
                <w:shd w:val="clear" w:color="auto" w:fill="FFFFFF"/>
              </w:rPr>
              <w:t xml:space="preserve">Planning a school trip with geographical objectives where children are actively involved in observation. </w:t>
            </w:r>
          </w:p>
          <w:p w14:paraId="3E0A4459" w14:textId="7F74A72A" w:rsidR="00764F64" w:rsidRPr="00764F64" w:rsidRDefault="00764F64" w:rsidP="00764F64">
            <w:pPr>
              <w:shd w:val="clear" w:color="auto" w:fill="FFFFFF"/>
              <w:spacing w:after="0"/>
              <w:jc w:val="both"/>
              <w:rPr>
                <w:rFonts w:ascii="Times New Roman" w:hAnsi="Times New Roman"/>
                <w:bCs/>
                <w:sz w:val="24"/>
                <w:szCs w:val="24"/>
                <w:shd w:val="clear" w:color="auto" w:fill="FFFFFF"/>
              </w:rPr>
            </w:pPr>
            <w:r w:rsidRPr="00764F64">
              <w:rPr>
                <w:rFonts w:ascii="Times New Roman" w:hAnsi="Times New Roman"/>
                <w:bCs/>
                <w:sz w:val="24"/>
                <w:szCs w:val="24"/>
                <w:shd w:val="clear" w:color="auto" w:fill="FFFFFF"/>
              </w:rPr>
              <w:t xml:space="preserve">Pupils are </w:t>
            </w:r>
            <w:proofErr w:type="spellStart"/>
            <w:r w:rsidRPr="00764F64">
              <w:rPr>
                <w:rFonts w:ascii="Times New Roman" w:hAnsi="Times New Roman"/>
                <w:bCs/>
                <w:sz w:val="24"/>
                <w:szCs w:val="24"/>
                <w:shd w:val="clear" w:color="auto" w:fill="FFFFFF"/>
              </w:rPr>
              <w:t>organised</w:t>
            </w:r>
            <w:proofErr w:type="spellEnd"/>
            <w:r w:rsidRPr="00764F64">
              <w:rPr>
                <w:rFonts w:ascii="Times New Roman" w:hAnsi="Times New Roman"/>
                <w:bCs/>
                <w:sz w:val="24"/>
                <w:szCs w:val="24"/>
                <w:shd w:val="clear" w:color="auto" w:fill="FFFFFF"/>
              </w:rPr>
              <w:t xml:space="preserve"> into working groups. They will use tools to record observations and write a final product in groups. The following will be observed along the route: landforms, waters, human settlements, economic activities, communication routes. The teacher will act as a guide on the way and will be assisted by local guides at the </w:t>
            </w:r>
            <w:r w:rsidR="00981D88" w:rsidRPr="00764F64">
              <w:rPr>
                <w:rFonts w:ascii="Times New Roman" w:hAnsi="Times New Roman"/>
                <w:bCs/>
                <w:sz w:val="24"/>
                <w:szCs w:val="24"/>
                <w:shd w:val="clear" w:color="auto" w:fill="FFFFFF"/>
              </w:rPr>
              <w:t xml:space="preserve">visited </w:t>
            </w:r>
            <w:r w:rsidRPr="00764F64">
              <w:rPr>
                <w:rFonts w:ascii="Times New Roman" w:hAnsi="Times New Roman"/>
                <w:bCs/>
                <w:sz w:val="24"/>
                <w:szCs w:val="24"/>
                <w:shd w:val="clear" w:color="auto" w:fill="FFFFFF"/>
              </w:rPr>
              <w:t>sights.</w:t>
            </w:r>
          </w:p>
          <w:p w14:paraId="47A3E03E" w14:textId="34FCC319" w:rsidR="00F70D88" w:rsidRDefault="00F70D88" w:rsidP="00FB60F6">
            <w:pPr>
              <w:pStyle w:val="Default"/>
              <w:spacing w:line="276" w:lineRule="auto"/>
              <w:jc w:val="both"/>
              <w:rPr>
                <w:rFonts w:ascii="Times New Roman" w:hAnsi="Times New Roman" w:cs="Times New Roman"/>
                <w:b/>
                <w:color w:val="auto"/>
              </w:rPr>
            </w:pPr>
            <w:r w:rsidRPr="001106FD">
              <w:rPr>
                <w:rFonts w:ascii="Times New Roman" w:hAnsi="Times New Roman" w:cs="Times New Roman"/>
                <w:b/>
                <w:color w:val="auto"/>
              </w:rPr>
              <w:lastRenderedPageBreak/>
              <w:t>I</w:t>
            </w:r>
            <w:r w:rsidRPr="001106FD">
              <w:rPr>
                <w:rFonts w:ascii="Times New Roman" w:hAnsi="Times New Roman" w:cs="Times New Roman"/>
                <w:color w:val="auto"/>
              </w:rPr>
              <w:t>.</w:t>
            </w:r>
            <w:r w:rsidR="00A968FC">
              <w:rPr>
                <w:rFonts w:ascii="Times New Roman" w:hAnsi="Times New Roman" w:cs="Times New Roman"/>
                <w:b/>
                <w:color w:val="auto"/>
              </w:rPr>
              <w:t xml:space="preserve"> Decomposition</w:t>
            </w:r>
          </w:p>
          <w:p w14:paraId="5D2BCB86" w14:textId="4F8D19BF" w:rsidR="00981D88" w:rsidRPr="00686C77" w:rsidRDefault="00981D88" w:rsidP="00981D88">
            <w:pPr>
              <w:pStyle w:val="Default"/>
              <w:numPr>
                <w:ilvl w:val="0"/>
                <w:numId w:val="25"/>
              </w:numPr>
              <w:jc w:val="both"/>
              <w:rPr>
                <w:rFonts w:ascii="Times New Roman" w:hAnsi="Times New Roman" w:cs="Times New Roman"/>
                <w:bCs/>
                <w:color w:val="auto"/>
              </w:rPr>
            </w:pPr>
            <w:r w:rsidRPr="00686C77">
              <w:rPr>
                <w:rFonts w:ascii="Times New Roman" w:hAnsi="Times New Roman" w:cs="Times New Roman"/>
                <w:bCs/>
                <w:color w:val="auto"/>
              </w:rPr>
              <w:t>Introduce the concept of the school trip with geographical objectives.</w:t>
            </w:r>
          </w:p>
          <w:p w14:paraId="3621B2CA" w14:textId="0BE26E4D" w:rsidR="006572BA" w:rsidRPr="00686C77" w:rsidRDefault="00981D88" w:rsidP="00981D88">
            <w:pPr>
              <w:pStyle w:val="Default"/>
              <w:numPr>
                <w:ilvl w:val="0"/>
                <w:numId w:val="25"/>
              </w:numPr>
              <w:jc w:val="both"/>
              <w:rPr>
                <w:rFonts w:ascii="Times New Roman" w:hAnsi="Times New Roman" w:cs="Times New Roman"/>
                <w:bCs/>
                <w:color w:val="auto"/>
              </w:rPr>
            </w:pPr>
            <w:r w:rsidRPr="00686C77">
              <w:rPr>
                <w:rFonts w:ascii="Times New Roman" w:hAnsi="Times New Roman" w:cs="Times New Roman"/>
                <w:bCs/>
                <w:color w:val="auto"/>
              </w:rPr>
              <w:t>Break down the objectives into smaller components: landforms, waters, human settlements, economic activities, and communication routes</w:t>
            </w:r>
            <w:r w:rsidR="006572BA" w:rsidRPr="00686C77">
              <w:rPr>
                <w:rFonts w:ascii="Times New Roman" w:hAnsi="Times New Roman" w:cs="Times New Roman"/>
                <w:bCs/>
                <w:color w:val="auto"/>
              </w:rPr>
              <w:t>:</w:t>
            </w:r>
          </w:p>
          <w:p w14:paraId="0F981C22" w14:textId="03B0F96D" w:rsidR="00686C77" w:rsidRPr="00686C77" w:rsidRDefault="00686C77" w:rsidP="00686C77">
            <w:pPr>
              <w:pStyle w:val="Default"/>
              <w:ind w:left="360"/>
              <w:jc w:val="both"/>
              <w:rPr>
                <w:rFonts w:ascii="Times New Roman" w:hAnsi="Times New Roman" w:cs="Times New Roman"/>
                <w:bCs/>
                <w:color w:val="auto"/>
              </w:rPr>
            </w:pPr>
            <w:r w:rsidRPr="00686C77">
              <w:rPr>
                <w:rFonts w:ascii="Times New Roman" w:hAnsi="Times New Roman" w:cs="Times New Roman"/>
                <w:bCs/>
                <w:color w:val="auto"/>
              </w:rPr>
              <w:t>-</w:t>
            </w:r>
            <w:r>
              <w:rPr>
                <w:rFonts w:ascii="Times New Roman" w:hAnsi="Times New Roman" w:cs="Times New Roman"/>
                <w:bCs/>
                <w:color w:val="auto"/>
              </w:rPr>
              <w:t xml:space="preserve"> </w:t>
            </w:r>
            <w:r w:rsidRPr="00686C77">
              <w:rPr>
                <w:rFonts w:ascii="Times New Roman" w:hAnsi="Times New Roman" w:cs="Times New Roman"/>
                <w:bCs/>
                <w:color w:val="auto"/>
              </w:rPr>
              <w:t>notice the elements of the natural environment listed above.</w:t>
            </w:r>
          </w:p>
          <w:p w14:paraId="742BB383" w14:textId="02A3C62C" w:rsidR="00981D88" w:rsidRPr="00686C77" w:rsidRDefault="00686C77" w:rsidP="00686C77">
            <w:pPr>
              <w:pStyle w:val="Default"/>
              <w:ind w:left="360"/>
              <w:jc w:val="both"/>
              <w:rPr>
                <w:rFonts w:ascii="Times New Roman" w:hAnsi="Times New Roman" w:cs="Times New Roman"/>
                <w:bCs/>
                <w:color w:val="auto"/>
              </w:rPr>
            </w:pPr>
            <w:r w:rsidRPr="00686C77">
              <w:rPr>
                <w:rFonts w:ascii="Times New Roman" w:hAnsi="Times New Roman" w:cs="Times New Roman"/>
                <w:bCs/>
                <w:color w:val="auto"/>
              </w:rPr>
              <w:t>-</w:t>
            </w:r>
            <w:r>
              <w:rPr>
                <w:rFonts w:ascii="Times New Roman" w:hAnsi="Times New Roman" w:cs="Times New Roman"/>
                <w:bCs/>
                <w:color w:val="auto"/>
              </w:rPr>
              <w:t xml:space="preserve"> </w:t>
            </w:r>
            <w:r w:rsidRPr="00686C77">
              <w:rPr>
                <w:rFonts w:ascii="Times New Roman" w:hAnsi="Times New Roman" w:cs="Times New Roman"/>
                <w:bCs/>
                <w:color w:val="auto"/>
              </w:rPr>
              <w:t>take notes of the characteristic elements.</w:t>
            </w:r>
          </w:p>
          <w:p w14:paraId="435DA5BE" w14:textId="2E19A064" w:rsidR="00287B45" w:rsidRPr="00981D88" w:rsidRDefault="00981D88" w:rsidP="00981D88">
            <w:pPr>
              <w:pStyle w:val="Default"/>
              <w:numPr>
                <w:ilvl w:val="0"/>
                <w:numId w:val="25"/>
              </w:numPr>
              <w:jc w:val="both"/>
              <w:rPr>
                <w:rFonts w:ascii="Times New Roman" w:hAnsi="Times New Roman" w:cs="Times New Roman"/>
                <w:bCs/>
                <w:color w:val="auto"/>
              </w:rPr>
            </w:pPr>
            <w:r w:rsidRPr="00981D88">
              <w:rPr>
                <w:rFonts w:ascii="Times New Roman" w:hAnsi="Times New Roman" w:cs="Times New Roman"/>
                <w:bCs/>
                <w:color w:val="auto"/>
              </w:rPr>
              <w:t>Explain the roles and responsibilities of students in observing and documenting each component.</w:t>
            </w:r>
          </w:p>
          <w:p w14:paraId="7A9E6C93" w14:textId="04A1BFA9" w:rsidR="00A14714" w:rsidRPr="00686C77" w:rsidRDefault="007659EA" w:rsidP="00FB60F6">
            <w:pPr>
              <w:pStyle w:val="Default"/>
              <w:spacing w:line="276" w:lineRule="auto"/>
              <w:jc w:val="both"/>
              <w:rPr>
                <w:rFonts w:ascii="Times New Roman" w:hAnsi="Times New Roman" w:cs="Times New Roman"/>
                <w:b/>
                <w:color w:val="auto"/>
              </w:rPr>
            </w:pPr>
            <w:r w:rsidRPr="00287518">
              <w:rPr>
                <w:rFonts w:ascii="Times New Roman" w:hAnsi="Times New Roman" w:cs="Times New Roman"/>
                <w:b/>
                <w:color w:val="auto"/>
              </w:rPr>
              <w:t>II</w:t>
            </w:r>
            <w:r w:rsidRPr="00686C77">
              <w:rPr>
                <w:rFonts w:ascii="Times New Roman" w:hAnsi="Times New Roman" w:cs="Times New Roman"/>
                <w:b/>
                <w:color w:val="auto"/>
              </w:rPr>
              <w:t xml:space="preserve">. </w:t>
            </w:r>
            <w:r w:rsidR="00A968FC" w:rsidRPr="00686C77">
              <w:rPr>
                <w:rFonts w:ascii="Times New Roman" w:hAnsi="Times New Roman" w:cs="Times New Roman"/>
                <w:b/>
                <w:color w:val="auto"/>
              </w:rPr>
              <w:t>Pattern Recognition</w:t>
            </w:r>
            <w:r w:rsidR="00305BE8" w:rsidRPr="00686C77">
              <w:rPr>
                <w:rFonts w:ascii="Times New Roman" w:hAnsi="Times New Roman" w:cs="Times New Roman"/>
                <w:b/>
                <w:color w:val="auto"/>
              </w:rPr>
              <w:t>:</w:t>
            </w:r>
          </w:p>
          <w:p w14:paraId="7B5BF83C" w14:textId="77777777" w:rsidR="00981D88" w:rsidRPr="00686C77" w:rsidRDefault="00981D88" w:rsidP="00981D88">
            <w:pPr>
              <w:pStyle w:val="Default"/>
              <w:numPr>
                <w:ilvl w:val="0"/>
                <w:numId w:val="26"/>
              </w:numPr>
              <w:jc w:val="both"/>
              <w:rPr>
                <w:rFonts w:ascii="Times New Roman" w:hAnsi="Times New Roman" w:cs="Times New Roman"/>
                <w:noProof/>
                <w:color w:val="auto"/>
              </w:rPr>
            </w:pPr>
            <w:r w:rsidRPr="00686C77">
              <w:rPr>
                <w:rFonts w:ascii="Times New Roman" w:hAnsi="Times New Roman" w:cs="Times New Roman"/>
                <w:noProof/>
                <w:color w:val="auto"/>
              </w:rPr>
              <w:t>Discuss common patterns or characteristics of each geographical component.</w:t>
            </w:r>
          </w:p>
          <w:p w14:paraId="124F1E18" w14:textId="3A389824" w:rsidR="00981D88" w:rsidRPr="00686C77" w:rsidRDefault="00981D88" w:rsidP="00981D88">
            <w:pPr>
              <w:pStyle w:val="Default"/>
              <w:numPr>
                <w:ilvl w:val="0"/>
                <w:numId w:val="26"/>
              </w:numPr>
              <w:jc w:val="both"/>
              <w:rPr>
                <w:rFonts w:ascii="Times New Roman" w:hAnsi="Times New Roman" w:cs="Times New Roman"/>
                <w:noProof/>
                <w:color w:val="auto"/>
              </w:rPr>
            </w:pPr>
            <w:r w:rsidRPr="00686C77">
              <w:rPr>
                <w:rFonts w:ascii="Times New Roman" w:hAnsi="Times New Roman" w:cs="Times New Roman"/>
                <w:noProof/>
                <w:color w:val="auto"/>
              </w:rPr>
              <w:t>Help students recognize the interconnectedness of different elements along the trip route.</w:t>
            </w:r>
            <w:r w:rsidR="0095152A" w:rsidRPr="00686C77">
              <w:rPr>
                <w:rFonts w:ascii="Times New Roman" w:hAnsi="Times New Roman" w:cs="Times New Roman"/>
                <w:noProof/>
                <w:color w:val="auto"/>
              </w:rPr>
              <w:t xml:space="preserve"> </w:t>
            </w:r>
          </w:p>
          <w:p w14:paraId="21290C94" w14:textId="1E9BAE07" w:rsidR="00981D88" w:rsidRPr="00686C77" w:rsidRDefault="00981D88" w:rsidP="00981D88">
            <w:pPr>
              <w:pStyle w:val="Default"/>
              <w:numPr>
                <w:ilvl w:val="0"/>
                <w:numId w:val="26"/>
              </w:numPr>
              <w:jc w:val="both"/>
              <w:rPr>
                <w:rFonts w:ascii="Times New Roman" w:hAnsi="Times New Roman" w:cs="Times New Roman"/>
                <w:noProof/>
                <w:color w:val="auto"/>
              </w:rPr>
            </w:pPr>
            <w:r w:rsidRPr="00686C77">
              <w:rPr>
                <w:rFonts w:ascii="Times New Roman" w:hAnsi="Times New Roman" w:cs="Times New Roman"/>
                <w:noProof/>
                <w:color w:val="auto"/>
              </w:rPr>
              <w:t>Encourage students to identify recurring themes or observations they may encounter.</w:t>
            </w:r>
            <w:r w:rsidR="0095152A" w:rsidRPr="00686C77">
              <w:rPr>
                <w:rFonts w:ascii="Times New Roman" w:hAnsi="Times New Roman" w:cs="Times New Roman"/>
                <w:noProof/>
                <w:color w:val="auto"/>
              </w:rPr>
              <w:t xml:space="preserve"> </w:t>
            </w:r>
          </w:p>
          <w:p w14:paraId="0C024A0D" w14:textId="63A6E75C" w:rsidR="00686C77" w:rsidRPr="00686C77" w:rsidRDefault="00686C77" w:rsidP="00686C77">
            <w:pPr>
              <w:pStyle w:val="Default"/>
              <w:ind w:left="720"/>
              <w:jc w:val="both"/>
              <w:rPr>
                <w:rFonts w:ascii="Times New Roman" w:hAnsi="Times New Roman" w:cs="Times New Roman"/>
                <w:noProof/>
                <w:color w:val="auto"/>
              </w:rPr>
            </w:pPr>
            <w:r w:rsidRPr="00686C77">
              <w:rPr>
                <w:rFonts w:ascii="Times New Roman" w:hAnsi="Times New Roman" w:cs="Times New Roman"/>
                <w:noProof/>
                <w:color w:val="auto"/>
              </w:rPr>
              <w:t>For example: the natural environment determines the vegetation, vegetation influences the spread of animals, human activities favor the development of human settlements, the development of settlements leads to the development of communication routes.</w:t>
            </w:r>
          </w:p>
          <w:p w14:paraId="0C95ADEE" w14:textId="65972EED" w:rsidR="00DF085A" w:rsidRPr="00686C77" w:rsidRDefault="00F70D88" w:rsidP="00FB60F6">
            <w:pPr>
              <w:pStyle w:val="Default"/>
              <w:spacing w:line="276" w:lineRule="auto"/>
              <w:jc w:val="both"/>
              <w:rPr>
                <w:noProof/>
                <w:color w:val="auto"/>
              </w:rPr>
            </w:pPr>
            <w:r w:rsidRPr="00686C77">
              <w:rPr>
                <w:rFonts w:ascii="Times New Roman" w:hAnsi="Times New Roman" w:cs="Times New Roman"/>
                <w:b/>
                <w:color w:val="auto"/>
              </w:rPr>
              <w:t>I</w:t>
            </w:r>
            <w:r w:rsidR="00A968FC" w:rsidRPr="00686C77">
              <w:rPr>
                <w:rFonts w:ascii="Times New Roman" w:hAnsi="Times New Roman" w:cs="Times New Roman"/>
                <w:b/>
                <w:color w:val="auto"/>
              </w:rPr>
              <w:t>II</w:t>
            </w:r>
            <w:r w:rsidRPr="00686C77">
              <w:rPr>
                <w:rFonts w:ascii="Times New Roman" w:hAnsi="Times New Roman" w:cs="Times New Roman"/>
                <w:color w:val="auto"/>
              </w:rPr>
              <w:t xml:space="preserve">. </w:t>
            </w:r>
            <w:r w:rsidR="00981D88" w:rsidRPr="00686C77">
              <w:rPr>
                <w:rFonts w:ascii="Times New Roman" w:hAnsi="Times New Roman" w:cs="Times New Roman"/>
                <w:b/>
                <w:color w:val="auto"/>
              </w:rPr>
              <w:t>Abstraction</w:t>
            </w:r>
            <w:r w:rsidR="00305BE8" w:rsidRPr="00686C77">
              <w:rPr>
                <w:rFonts w:ascii="Times New Roman" w:hAnsi="Times New Roman" w:cs="Times New Roman"/>
                <w:b/>
                <w:color w:val="auto"/>
              </w:rPr>
              <w:t>:</w:t>
            </w:r>
            <w:r w:rsidR="00305BE8" w:rsidRPr="00686C77">
              <w:rPr>
                <w:noProof/>
                <w:color w:val="auto"/>
              </w:rPr>
              <w:t xml:space="preserve"> </w:t>
            </w:r>
          </w:p>
          <w:p w14:paraId="1187B916" w14:textId="23C318CD" w:rsidR="003A6E30" w:rsidRPr="00686C77" w:rsidRDefault="007A1C2F" w:rsidP="003A6E30">
            <w:pPr>
              <w:pStyle w:val="Default"/>
              <w:numPr>
                <w:ilvl w:val="0"/>
                <w:numId w:val="27"/>
              </w:numPr>
              <w:jc w:val="both"/>
              <w:rPr>
                <w:rFonts w:ascii="Times New Roman" w:hAnsi="Times New Roman" w:cs="Times New Roman"/>
                <w:bCs/>
                <w:color w:val="auto"/>
              </w:rPr>
            </w:pPr>
            <w:r w:rsidRPr="00686C77">
              <w:rPr>
                <w:noProof/>
                <w:color w:val="auto"/>
              </w:rPr>
              <w:drawing>
                <wp:anchor distT="0" distB="0" distL="114300" distR="114300" simplePos="0" relativeHeight="251658240" behindDoc="1" locked="0" layoutInCell="1" allowOverlap="1" wp14:anchorId="0AC31F90" wp14:editId="0E9B4645">
                  <wp:simplePos x="0" y="0"/>
                  <wp:positionH relativeFrom="column">
                    <wp:posOffset>6827751</wp:posOffset>
                  </wp:positionH>
                  <wp:positionV relativeFrom="paragraph">
                    <wp:posOffset>301048</wp:posOffset>
                  </wp:positionV>
                  <wp:extent cx="1661160" cy="2839720"/>
                  <wp:effectExtent l="0" t="0" r="0" b="0"/>
                  <wp:wrapTight wrapText="bothSides">
                    <wp:wrapPolygon edited="0">
                      <wp:start x="0" y="0"/>
                      <wp:lineTo x="0" y="21445"/>
                      <wp:lineTo x="21303" y="21445"/>
                      <wp:lineTo x="21303" y="0"/>
                      <wp:lineTo x="0" y="0"/>
                    </wp:wrapPolygon>
                  </wp:wrapTight>
                  <wp:docPr id="11881262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61160" cy="2839720"/>
                          </a:xfrm>
                          <a:prstGeom prst="rect">
                            <a:avLst/>
                          </a:prstGeom>
                          <a:noFill/>
                          <a:ln>
                            <a:noFill/>
                          </a:ln>
                        </pic:spPr>
                      </pic:pic>
                    </a:graphicData>
                  </a:graphic>
                </wp:anchor>
              </w:drawing>
            </w:r>
            <w:r w:rsidR="003A6E30" w:rsidRPr="00686C77">
              <w:rPr>
                <w:rFonts w:ascii="Times New Roman" w:hAnsi="Times New Roman" w:cs="Times New Roman"/>
                <w:bCs/>
                <w:color w:val="auto"/>
              </w:rPr>
              <w:t>Abstract key concepts related to geographical observation, such as identifying landmarks, analyzing patterns of human activity, and understanding the impact of geography on communities.</w:t>
            </w:r>
            <w:r w:rsidR="0095152A" w:rsidRPr="00686C77">
              <w:rPr>
                <w:rFonts w:ascii="Times New Roman" w:hAnsi="Times New Roman" w:cs="Times New Roman"/>
                <w:bCs/>
                <w:color w:val="auto"/>
              </w:rPr>
              <w:t xml:space="preserve"> </w:t>
            </w:r>
          </w:p>
          <w:p w14:paraId="5523A538" w14:textId="77777777" w:rsidR="00686C77" w:rsidRPr="00686C77" w:rsidRDefault="00686C77" w:rsidP="00686C77">
            <w:pPr>
              <w:pStyle w:val="Default"/>
              <w:ind w:left="720"/>
              <w:jc w:val="both"/>
              <w:rPr>
                <w:rFonts w:ascii="Times New Roman" w:hAnsi="Times New Roman" w:cs="Times New Roman"/>
                <w:bCs/>
                <w:color w:val="auto"/>
              </w:rPr>
            </w:pPr>
            <w:r w:rsidRPr="00686C77">
              <w:rPr>
                <w:rFonts w:ascii="Times New Roman" w:hAnsi="Times New Roman" w:cs="Times New Roman"/>
                <w:bCs/>
                <w:color w:val="auto"/>
              </w:rPr>
              <w:t xml:space="preserve">For example: - in the mountain area there are extensive forests where people are engaged in logging and wood processing, sheep farming and </w:t>
            </w:r>
            <w:proofErr w:type="spellStart"/>
            <w:r w:rsidRPr="00686C77">
              <w:rPr>
                <w:rFonts w:ascii="Times New Roman" w:hAnsi="Times New Roman" w:cs="Times New Roman"/>
                <w:bCs/>
                <w:color w:val="auto"/>
              </w:rPr>
              <w:t>agro</w:t>
            </w:r>
            <w:proofErr w:type="spellEnd"/>
            <w:r w:rsidRPr="00686C77">
              <w:rPr>
                <w:rFonts w:ascii="Times New Roman" w:hAnsi="Times New Roman" w:cs="Times New Roman"/>
                <w:bCs/>
                <w:color w:val="auto"/>
              </w:rPr>
              <w:t>-tourism.</w:t>
            </w:r>
          </w:p>
          <w:p w14:paraId="53863BD8" w14:textId="77777777" w:rsidR="00686C77" w:rsidRPr="00686C77" w:rsidRDefault="00686C77" w:rsidP="00686C77">
            <w:pPr>
              <w:pStyle w:val="Default"/>
              <w:ind w:left="720"/>
              <w:jc w:val="both"/>
              <w:rPr>
                <w:rFonts w:ascii="Times New Roman" w:hAnsi="Times New Roman" w:cs="Times New Roman"/>
                <w:bCs/>
                <w:color w:val="auto"/>
              </w:rPr>
            </w:pPr>
            <w:r w:rsidRPr="00686C77">
              <w:rPr>
                <w:rFonts w:ascii="Times New Roman" w:hAnsi="Times New Roman" w:cs="Times New Roman"/>
                <w:bCs/>
                <w:color w:val="auto"/>
              </w:rPr>
              <w:t xml:space="preserve">                     -As they are limestone mountains there are caves dug by water and people have opened stone pits. This stone is used for railway embankments and other pavements.</w:t>
            </w:r>
          </w:p>
          <w:p w14:paraId="5FB2B9E3" w14:textId="77777777" w:rsidR="00686C77" w:rsidRPr="00686C77" w:rsidRDefault="00686C77" w:rsidP="00686C77">
            <w:pPr>
              <w:pStyle w:val="Default"/>
              <w:ind w:left="720"/>
              <w:jc w:val="both"/>
              <w:rPr>
                <w:rFonts w:ascii="Times New Roman" w:hAnsi="Times New Roman" w:cs="Times New Roman"/>
                <w:bCs/>
                <w:color w:val="auto"/>
              </w:rPr>
            </w:pPr>
            <w:r w:rsidRPr="00686C77">
              <w:rPr>
                <w:rFonts w:ascii="Times New Roman" w:hAnsi="Times New Roman" w:cs="Times New Roman"/>
                <w:bCs/>
                <w:color w:val="auto"/>
              </w:rPr>
              <w:t xml:space="preserve">                      -From the riverbeds, river stone and sand are quarried; where the river flow is higher, water sports are practiced.</w:t>
            </w:r>
          </w:p>
          <w:p w14:paraId="22619AF2" w14:textId="1FA1D8AB" w:rsidR="00B35363" w:rsidRDefault="003A6E30" w:rsidP="003A6E30">
            <w:pPr>
              <w:pStyle w:val="Default"/>
              <w:numPr>
                <w:ilvl w:val="0"/>
                <w:numId w:val="27"/>
              </w:numPr>
              <w:jc w:val="both"/>
              <w:rPr>
                <w:rFonts w:ascii="Times New Roman" w:hAnsi="Times New Roman" w:cs="Times New Roman"/>
                <w:bCs/>
                <w:color w:val="auto"/>
              </w:rPr>
            </w:pPr>
            <w:r w:rsidRPr="003A6E30">
              <w:rPr>
                <w:rFonts w:ascii="Times New Roman" w:hAnsi="Times New Roman" w:cs="Times New Roman"/>
                <w:bCs/>
                <w:color w:val="auto"/>
              </w:rPr>
              <w:t>Emphasize the importance of abstracting information to understand broader geographical principles.</w:t>
            </w:r>
          </w:p>
          <w:p w14:paraId="701D279F" w14:textId="77777777" w:rsidR="00686C77" w:rsidRPr="003A6E30" w:rsidRDefault="00686C77" w:rsidP="00686C77">
            <w:pPr>
              <w:pStyle w:val="Default"/>
              <w:ind w:left="720"/>
              <w:jc w:val="both"/>
              <w:rPr>
                <w:rFonts w:ascii="Times New Roman" w:hAnsi="Times New Roman" w:cs="Times New Roman"/>
                <w:bCs/>
                <w:color w:val="auto"/>
              </w:rPr>
            </w:pPr>
          </w:p>
          <w:p w14:paraId="39B5DD6D" w14:textId="728A5659" w:rsidR="00A968FC" w:rsidRDefault="00A968FC" w:rsidP="00A968FC">
            <w:pPr>
              <w:pStyle w:val="Default"/>
              <w:spacing w:line="276" w:lineRule="auto"/>
              <w:jc w:val="both"/>
              <w:rPr>
                <w:noProof/>
              </w:rPr>
            </w:pPr>
            <w:r w:rsidRPr="001106FD">
              <w:rPr>
                <w:rFonts w:ascii="Times New Roman" w:hAnsi="Times New Roman" w:cs="Times New Roman"/>
                <w:b/>
                <w:color w:val="auto"/>
              </w:rPr>
              <w:t>I</w:t>
            </w:r>
            <w:r>
              <w:rPr>
                <w:rFonts w:ascii="Times New Roman" w:hAnsi="Times New Roman" w:cs="Times New Roman"/>
                <w:b/>
                <w:color w:val="auto"/>
              </w:rPr>
              <w:t>V</w:t>
            </w:r>
            <w:r>
              <w:rPr>
                <w:rFonts w:ascii="Times New Roman" w:hAnsi="Times New Roman" w:cs="Times New Roman"/>
                <w:color w:val="auto"/>
              </w:rPr>
              <w:t xml:space="preserve">. </w:t>
            </w:r>
            <w:r w:rsidRPr="00287518">
              <w:rPr>
                <w:rFonts w:ascii="Times New Roman" w:hAnsi="Times New Roman" w:cs="Times New Roman"/>
                <w:b/>
                <w:color w:val="auto"/>
              </w:rPr>
              <w:t>A</w:t>
            </w:r>
            <w:r w:rsidR="003A6E30">
              <w:rPr>
                <w:rFonts w:ascii="Times New Roman" w:hAnsi="Times New Roman" w:cs="Times New Roman"/>
                <w:b/>
                <w:color w:val="auto"/>
              </w:rPr>
              <w:t>lgorithm Design</w:t>
            </w:r>
            <w:r w:rsidRPr="00287518">
              <w:rPr>
                <w:rFonts w:ascii="Times New Roman" w:hAnsi="Times New Roman" w:cs="Times New Roman"/>
                <w:b/>
                <w:color w:val="auto"/>
              </w:rPr>
              <w:t>:</w:t>
            </w:r>
            <w:r>
              <w:rPr>
                <w:noProof/>
              </w:rPr>
              <w:t xml:space="preserve"> </w:t>
            </w:r>
          </w:p>
          <w:p w14:paraId="7C249D90" w14:textId="50FD62C6" w:rsidR="003A6E30" w:rsidRPr="003A6E30" w:rsidRDefault="003A6E30" w:rsidP="003A6E30">
            <w:pPr>
              <w:pStyle w:val="Default"/>
              <w:numPr>
                <w:ilvl w:val="0"/>
                <w:numId w:val="28"/>
              </w:numPr>
              <w:jc w:val="both"/>
              <w:rPr>
                <w:rFonts w:ascii="Times New Roman" w:hAnsi="Times New Roman" w:cs="Times New Roman"/>
                <w:bCs/>
                <w:color w:val="auto"/>
              </w:rPr>
            </w:pPr>
            <w:r w:rsidRPr="003A6E30">
              <w:rPr>
                <w:rFonts w:ascii="Times New Roman" w:hAnsi="Times New Roman" w:cs="Times New Roman"/>
                <w:bCs/>
                <w:color w:val="auto"/>
              </w:rPr>
              <w:t>Provide students with a step-by-step plan for the school trip, outlining key observation points and activities along the route.</w:t>
            </w:r>
            <w:r w:rsidR="007A1C2F">
              <w:rPr>
                <w:rFonts w:ascii="Times New Roman" w:hAnsi="Times New Roman" w:cs="Times New Roman"/>
                <w:bCs/>
                <w:color w:val="auto"/>
              </w:rPr>
              <w:t xml:space="preserve"> </w:t>
            </w:r>
          </w:p>
          <w:p w14:paraId="23BDA815" w14:textId="77777777" w:rsidR="003A6E30" w:rsidRPr="003A6E30" w:rsidRDefault="003A6E30" w:rsidP="003A6E30">
            <w:pPr>
              <w:pStyle w:val="Default"/>
              <w:numPr>
                <w:ilvl w:val="0"/>
                <w:numId w:val="28"/>
              </w:numPr>
              <w:jc w:val="both"/>
              <w:rPr>
                <w:rFonts w:ascii="Times New Roman" w:hAnsi="Times New Roman" w:cs="Times New Roman"/>
                <w:bCs/>
                <w:color w:val="auto"/>
              </w:rPr>
            </w:pPr>
            <w:r w:rsidRPr="003A6E30">
              <w:rPr>
                <w:rFonts w:ascii="Times New Roman" w:hAnsi="Times New Roman" w:cs="Times New Roman"/>
                <w:bCs/>
                <w:color w:val="auto"/>
              </w:rPr>
              <w:t>Explain how students will be organized into working groups and assigned specific tasks for recording observations.</w:t>
            </w:r>
          </w:p>
          <w:p w14:paraId="37C9FA37" w14:textId="77777777" w:rsidR="00686C77" w:rsidRPr="003B559C" w:rsidRDefault="003A6E30" w:rsidP="003A6E30">
            <w:pPr>
              <w:pStyle w:val="Default"/>
              <w:numPr>
                <w:ilvl w:val="0"/>
                <w:numId w:val="28"/>
              </w:numPr>
              <w:jc w:val="both"/>
              <w:rPr>
                <w:rFonts w:ascii="Times New Roman" w:hAnsi="Times New Roman" w:cs="Times New Roman"/>
                <w:bCs/>
                <w:color w:val="auto"/>
              </w:rPr>
            </w:pPr>
            <w:r w:rsidRPr="003B559C">
              <w:rPr>
                <w:rFonts w:ascii="Times New Roman" w:hAnsi="Times New Roman" w:cs="Times New Roman"/>
                <w:bCs/>
                <w:color w:val="auto"/>
              </w:rPr>
              <w:t xml:space="preserve">Discuss the role of the teacher as a guide and the assistance provided by local guides at various </w:t>
            </w:r>
            <w:proofErr w:type="spellStart"/>
            <w:r w:rsidRPr="003B559C">
              <w:rPr>
                <w:rFonts w:ascii="Times New Roman" w:hAnsi="Times New Roman" w:cs="Times New Roman"/>
                <w:bCs/>
                <w:color w:val="auto"/>
              </w:rPr>
              <w:t>sights</w:t>
            </w:r>
            <w:proofErr w:type="spellEnd"/>
            <w:r w:rsidRPr="003B559C">
              <w:rPr>
                <w:rFonts w:ascii="Times New Roman" w:hAnsi="Times New Roman" w:cs="Times New Roman"/>
                <w:bCs/>
                <w:color w:val="auto"/>
              </w:rPr>
              <w:t xml:space="preserve"> visited</w:t>
            </w:r>
            <w:r w:rsidR="00B80038" w:rsidRPr="003B559C">
              <w:rPr>
                <w:rFonts w:ascii="Times New Roman" w:hAnsi="Times New Roman" w:cs="Times New Roman"/>
                <w:bCs/>
                <w:color w:val="auto"/>
              </w:rPr>
              <w:t xml:space="preserve">: </w:t>
            </w:r>
          </w:p>
          <w:p w14:paraId="0C982028" w14:textId="66768281" w:rsidR="0095152A" w:rsidRPr="003B559C" w:rsidRDefault="003B559C" w:rsidP="00686C77">
            <w:pPr>
              <w:pStyle w:val="Default"/>
              <w:ind w:left="720"/>
              <w:jc w:val="both"/>
              <w:rPr>
                <w:rFonts w:ascii="Times New Roman" w:hAnsi="Times New Roman" w:cs="Times New Roman"/>
                <w:bCs/>
                <w:color w:val="auto"/>
                <w:lang w:val="el-GR"/>
              </w:rPr>
            </w:pPr>
            <w:proofErr w:type="spellStart"/>
            <w:r w:rsidRPr="003B559C">
              <w:rPr>
                <w:rFonts w:ascii="Times New Roman" w:hAnsi="Times New Roman" w:cs="Times New Roman"/>
                <w:bCs/>
                <w:color w:val="auto"/>
              </w:rPr>
              <w:lastRenderedPageBreak/>
              <w:t>Târgu</w:t>
            </w:r>
            <w:proofErr w:type="spellEnd"/>
            <w:r w:rsidRPr="003B559C">
              <w:rPr>
                <w:rFonts w:ascii="Times New Roman" w:hAnsi="Times New Roman" w:cs="Times New Roman"/>
                <w:bCs/>
                <w:color w:val="auto"/>
              </w:rPr>
              <w:t xml:space="preserve"> Jiu-</w:t>
            </w:r>
            <w:proofErr w:type="spellStart"/>
            <w:r w:rsidRPr="003B559C">
              <w:rPr>
                <w:rFonts w:ascii="Times New Roman" w:hAnsi="Times New Roman" w:cs="Times New Roman"/>
                <w:bCs/>
                <w:color w:val="auto"/>
              </w:rPr>
              <w:t>Bumbești</w:t>
            </w:r>
            <w:proofErr w:type="spellEnd"/>
            <w:r w:rsidRPr="003B559C">
              <w:rPr>
                <w:rFonts w:ascii="Times New Roman" w:hAnsi="Times New Roman" w:cs="Times New Roman"/>
                <w:bCs/>
                <w:color w:val="auto"/>
              </w:rPr>
              <w:t xml:space="preserve"> Jiu (the teacher explains that they get into the Gorge of the river Jiu coming out of the </w:t>
            </w:r>
            <w:proofErr w:type="spellStart"/>
            <w:r w:rsidRPr="003B559C">
              <w:rPr>
                <w:rFonts w:ascii="Times New Roman" w:hAnsi="Times New Roman" w:cs="Times New Roman"/>
                <w:bCs/>
                <w:color w:val="auto"/>
              </w:rPr>
              <w:t>Tg</w:t>
            </w:r>
            <w:proofErr w:type="spellEnd"/>
            <w:r w:rsidRPr="003B559C">
              <w:rPr>
                <w:rFonts w:ascii="Times New Roman" w:hAnsi="Times New Roman" w:cs="Times New Roman"/>
                <w:bCs/>
                <w:color w:val="auto"/>
              </w:rPr>
              <w:t xml:space="preserve">-Jiu Depression, at </w:t>
            </w:r>
            <w:proofErr w:type="spellStart"/>
            <w:r w:rsidRPr="003B559C">
              <w:rPr>
                <w:rFonts w:ascii="Times New Roman" w:hAnsi="Times New Roman" w:cs="Times New Roman"/>
                <w:bCs/>
                <w:color w:val="auto"/>
              </w:rPr>
              <w:t>Bumbesti</w:t>
            </w:r>
            <w:proofErr w:type="spellEnd"/>
            <w:r w:rsidRPr="003B559C">
              <w:rPr>
                <w:rFonts w:ascii="Times New Roman" w:hAnsi="Times New Roman" w:cs="Times New Roman"/>
                <w:bCs/>
                <w:color w:val="auto"/>
              </w:rPr>
              <w:t xml:space="preserve"> Jiu he explains that it is a transit town to the mountain area, then follows the Gorge where the places of interest are: the Natural Reserve of the Gorge of the river Jiu, the Meri stone quarry, </w:t>
            </w:r>
            <w:proofErr w:type="spellStart"/>
            <w:r w:rsidRPr="003B559C">
              <w:rPr>
                <w:rFonts w:ascii="Times New Roman" w:hAnsi="Times New Roman" w:cs="Times New Roman"/>
                <w:bCs/>
                <w:color w:val="auto"/>
              </w:rPr>
              <w:t>Lainici</w:t>
            </w:r>
            <w:proofErr w:type="spellEnd"/>
            <w:r w:rsidRPr="003B559C">
              <w:rPr>
                <w:rFonts w:ascii="Times New Roman" w:hAnsi="Times New Roman" w:cs="Times New Roman"/>
                <w:bCs/>
                <w:color w:val="auto"/>
              </w:rPr>
              <w:t xml:space="preserve"> Monastery, the </w:t>
            </w:r>
            <w:proofErr w:type="spellStart"/>
            <w:r w:rsidRPr="003B559C">
              <w:rPr>
                <w:rFonts w:ascii="Times New Roman" w:hAnsi="Times New Roman" w:cs="Times New Roman"/>
                <w:bCs/>
                <w:color w:val="auto"/>
              </w:rPr>
              <w:t>Lainici</w:t>
            </w:r>
            <w:proofErr w:type="spellEnd"/>
            <w:r w:rsidRPr="003B559C">
              <w:rPr>
                <w:rFonts w:ascii="Times New Roman" w:hAnsi="Times New Roman" w:cs="Times New Roman"/>
                <w:bCs/>
                <w:color w:val="auto"/>
              </w:rPr>
              <w:t xml:space="preserve"> </w:t>
            </w:r>
            <w:proofErr w:type="spellStart"/>
            <w:r w:rsidRPr="003B559C">
              <w:rPr>
                <w:rFonts w:ascii="Times New Roman" w:hAnsi="Times New Roman" w:cs="Times New Roman"/>
                <w:bCs/>
                <w:color w:val="auto"/>
              </w:rPr>
              <w:t>Syphinx</w:t>
            </w:r>
            <w:proofErr w:type="spellEnd"/>
            <w:r w:rsidRPr="003B559C">
              <w:rPr>
                <w:rFonts w:ascii="Times New Roman" w:hAnsi="Times New Roman" w:cs="Times New Roman"/>
                <w:bCs/>
                <w:color w:val="auto"/>
              </w:rPr>
              <w:t>.</w:t>
            </w:r>
          </w:p>
          <w:p w14:paraId="4150EC0E" w14:textId="6F683A79" w:rsidR="00BC7872" w:rsidRDefault="003A6E30" w:rsidP="003A6E30">
            <w:pPr>
              <w:pStyle w:val="Default"/>
              <w:jc w:val="both"/>
              <w:rPr>
                <w:rFonts w:ascii="Times New Roman" w:hAnsi="Times New Roman" w:cs="Times New Roman"/>
                <w:bCs/>
                <w:color w:val="auto"/>
              </w:rPr>
            </w:pPr>
            <w:r>
              <w:rPr>
                <w:rFonts w:ascii="Times New Roman" w:hAnsi="Times New Roman" w:cs="Times New Roman"/>
                <w:bCs/>
                <w:color w:val="auto"/>
              </w:rPr>
              <w:t xml:space="preserve">V. Implementation: </w:t>
            </w:r>
          </w:p>
          <w:p w14:paraId="1435ABDF" w14:textId="77777777" w:rsidR="003A6E30" w:rsidRPr="003A6E30" w:rsidRDefault="003A6E30" w:rsidP="003A6E30">
            <w:pPr>
              <w:pStyle w:val="Default"/>
              <w:numPr>
                <w:ilvl w:val="0"/>
                <w:numId w:val="29"/>
              </w:numPr>
              <w:jc w:val="both"/>
              <w:rPr>
                <w:rFonts w:ascii="Times New Roman" w:hAnsi="Times New Roman" w:cs="Times New Roman"/>
                <w:bCs/>
                <w:color w:val="auto"/>
              </w:rPr>
            </w:pPr>
            <w:r w:rsidRPr="003A6E30">
              <w:rPr>
                <w:rFonts w:ascii="Times New Roman" w:hAnsi="Times New Roman" w:cs="Times New Roman"/>
                <w:bCs/>
                <w:color w:val="auto"/>
              </w:rPr>
              <w:t>Embark on the school trip, with students actively engaged in observing and documenting geographical features.</w:t>
            </w:r>
          </w:p>
          <w:p w14:paraId="6A0F371E" w14:textId="77777777" w:rsidR="003A6E30" w:rsidRPr="003A6E30" w:rsidRDefault="003A6E30" w:rsidP="003A6E30">
            <w:pPr>
              <w:pStyle w:val="Default"/>
              <w:numPr>
                <w:ilvl w:val="0"/>
                <w:numId w:val="29"/>
              </w:numPr>
              <w:jc w:val="both"/>
              <w:rPr>
                <w:rFonts w:ascii="Times New Roman" w:hAnsi="Times New Roman" w:cs="Times New Roman"/>
                <w:bCs/>
                <w:color w:val="auto"/>
              </w:rPr>
            </w:pPr>
            <w:r w:rsidRPr="003A6E30">
              <w:rPr>
                <w:rFonts w:ascii="Times New Roman" w:hAnsi="Times New Roman" w:cs="Times New Roman"/>
                <w:bCs/>
                <w:color w:val="auto"/>
              </w:rPr>
              <w:t>Encourage students to use tools such as maps, notebooks, cameras, and smartphones to record their observations.</w:t>
            </w:r>
          </w:p>
          <w:p w14:paraId="64C26113" w14:textId="77777777" w:rsidR="003A6E30" w:rsidRPr="003A6E30" w:rsidRDefault="003A6E30" w:rsidP="003A6E30">
            <w:pPr>
              <w:pStyle w:val="Default"/>
              <w:numPr>
                <w:ilvl w:val="0"/>
                <w:numId w:val="29"/>
              </w:numPr>
              <w:jc w:val="both"/>
              <w:rPr>
                <w:rFonts w:ascii="Times New Roman" w:hAnsi="Times New Roman" w:cs="Times New Roman"/>
                <w:bCs/>
                <w:color w:val="auto"/>
              </w:rPr>
            </w:pPr>
            <w:r w:rsidRPr="003A6E30">
              <w:rPr>
                <w:rFonts w:ascii="Times New Roman" w:hAnsi="Times New Roman" w:cs="Times New Roman"/>
                <w:bCs/>
                <w:color w:val="auto"/>
              </w:rPr>
              <w:t>Guide students in collaborating within their working groups and sharing their findings with each other.</w:t>
            </w:r>
          </w:p>
          <w:p w14:paraId="11BE0867" w14:textId="46A1F00A" w:rsidR="003A6E30" w:rsidRDefault="003A6E30" w:rsidP="003A6E30">
            <w:pPr>
              <w:pStyle w:val="Default"/>
              <w:jc w:val="both"/>
              <w:rPr>
                <w:rFonts w:ascii="Times New Roman" w:hAnsi="Times New Roman" w:cs="Times New Roman"/>
                <w:bCs/>
                <w:color w:val="auto"/>
              </w:rPr>
            </w:pPr>
            <w:r>
              <w:rPr>
                <w:rFonts w:ascii="Times New Roman" w:hAnsi="Times New Roman" w:cs="Times New Roman"/>
                <w:bCs/>
                <w:color w:val="auto"/>
              </w:rPr>
              <w:t>VI. Reflection:</w:t>
            </w:r>
          </w:p>
          <w:p w14:paraId="5090B609" w14:textId="77777777" w:rsidR="003A6E30" w:rsidRPr="003A6E30" w:rsidRDefault="003A6E30" w:rsidP="003A6E30">
            <w:pPr>
              <w:pStyle w:val="Default"/>
              <w:numPr>
                <w:ilvl w:val="0"/>
                <w:numId w:val="30"/>
              </w:numPr>
              <w:jc w:val="both"/>
              <w:rPr>
                <w:rFonts w:ascii="Times New Roman" w:hAnsi="Times New Roman" w:cs="Times New Roman"/>
                <w:bCs/>
                <w:color w:val="auto"/>
              </w:rPr>
            </w:pPr>
            <w:r w:rsidRPr="003A6E30">
              <w:rPr>
                <w:rFonts w:ascii="Times New Roman" w:hAnsi="Times New Roman" w:cs="Times New Roman"/>
                <w:bCs/>
                <w:color w:val="auto"/>
              </w:rPr>
              <w:t>After returning from the trip, facilitate a discussion on students' observations and experiences.</w:t>
            </w:r>
          </w:p>
          <w:p w14:paraId="5AA448CA" w14:textId="77777777" w:rsidR="003A6E30" w:rsidRPr="003A6E30" w:rsidRDefault="003A6E30" w:rsidP="003A6E30">
            <w:pPr>
              <w:pStyle w:val="Default"/>
              <w:numPr>
                <w:ilvl w:val="0"/>
                <w:numId w:val="30"/>
              </w:numPr>
              <w:jc w:val="both"/>
              <w:rPr>
                <w:rFonts w:ascii="Times New Roman" w:hAnsi="Times New Roman" w:cs="Times New Roman"/>
                <w:bCs/>
                <w:color w:val="auto"/>
              </w:rPr>
            </w:pPr>
            <w:r w:rsidRPr="003A6E30">
              <w:rPr>
                <w:rFonts w:ascii="Times New Roman" w:hAnsi="Times New Roman" w:cs="Times New Roman"/>
                <w:bCs/>
                <w:color w:val="auto"/>
              </w:rPr>
              <w:t>Encourage students to reflect on what they learned and how their understanding of geography has evolved.</w:t>
            </w:r>
          </w:p>
          <w:p w14:paraId="215FB579" w14:textId="3DFF1FE6" w:rsidR="003A6E30" w:rsidRPr="003A6E30" w:rsidRDefault="003A6E30" w:rsidP="003A6E30">
            <w:pPr>
              <w:pStyle w:val="Default"/>
              <w:numPr>
                <w:ilvl w:val="0"/>
                <w:numId w:val="30"/>
              </w:numPr>
              <w:jc w:val="both"/>
              <w:rPr>
                <w:rFonts w:ascii="Times New Roman" w:hAnsi="Times New Roman" w:cs="Times New Roman"/>
                <w:bCs/>
                <w:color w:val="auto"/>
              </w:rPr>
            </w:pPr>
            <w:r w:rsidRPr="003A6E30">
              <w:rPr>
                <w:rFonts w:ascii="Times New Roman" w:hAnsi="Times New Roman" w:cs="Times New Roman"/>
                <w:bCs/>
                <w:color w:val="auto"/>
              </w:rPr>
              <w:t>Discuss any challenges encountered during the trip and brainstorm possible solutions for future excursions.</w:t>
            </w:r>
          </w:p>
          <w:p w14:paraId="1FFF1058" w14:textId="3E098895" w:rsidR="009865F7" w:rsidRPr="00AE1BAB" w:rsidRDefault="009865F7" w:rsidP="002575CA">
            <w:pPr>
              <w:pStyle w:val="Default"/>
              <w:spacing w:line="276" w:lineRule="auto"/>
              <w:jc w:val="both"/>
              <w:rPr>
                <w:rFonts w:ascii="Times New Roman" w:hAnsi="Times New Roman" w:cs="Times New Roman"/>
                <w:bCs/>
                <w:color w:val="auto"/>
              </w:rPr>
            </w:pPr>
          </w:p>
        </w:tc>
      </w:tr>
      <w:tr w:rsidR="00F70D88" w:rsidRPr="00567070" w14:paraId="7D179910" w14:textId="77777777" w:rsidTr="00B63A7D">
        <w:trPr>
          <w:trHeight w:val="105"/>
        </w:trPr>
        <w:tc>
          <w:tcPr>
            <w:tcW w:w="4698" w:type="dxa"/>
            <w:gridSpan w:val="3"/>
            <w:tcBorders>
              <w:top w:val="single" w:sz="4" w:space="0" w:color="auto"/>
              <w:left w:val="single" w:sz="4" w:space="0" w:color="auto"/>
              <w:bottom w:val="single" w:sz="4" w:space="0" w:color="auto"/>
              <w:right w:val="single" w:sz="4" w:space="0" w:color="auto"/>
            </w:tcBorders>
            <w:hideMark/>
          </w:tcPr>
          <w:p w14:paraId="2D83BD76" w14:textId="77777777" w:rsidR="00F70D88" w:rsidRPr="00466F86" w:rsidRDefault="00466F86" w:rsidP="00FB60F6">
            <w:pPr>
              <w:pStyle w:val="Default"/>
              <w:spacing w:line="276" w:lineRule="auto"/>
              <w:jc w:val="both"/>
              <w:rPr>
                <w:rFonts w:ascii="Times New Roman" w:hAnsi="Times New Roman" w:cs="Times New Roman"/>
                <w:b/>
                <w:color w:val="00B050"/>
              </w:rPr>
            </w:pPr>
            <w:r w:rsidRPr="00466F86">
              <w:rPr>
                <w:rFonts w:ascii="Times New Roman" w:hAnsi="Times New Roman" w:cs="Times New Roman"/>
                <w:b/>
                <w:color w:val="00B050"/>
              </w:rPr>
              <w:lastRenderedPageBreak/>
              <w:t>Assessment:</w:t>
            </w:r>
          </w:p>
        </w:tc>
        <w:tc>
          <w:tcPr>
            <w:tcW w:w="8877" w:type="dxa"/>
            <w:gridSpan w:val="2"/>
            <w:tcBorders>
              <w:top w:val="single" w:sz="4" w:space="0" w:color="auto"/>
              <w:left w:val="single" w:sz="4" w:space="0" w:color="auto"/>
              <w:bottom w:val="single" w:sz="4" w:space="0" w:color="auto"/>
              <w:right w:val="single" w:sz="4" w:space="0" w:color="auto"/>
            </w:tcBorders>
            <w:hideMark/>
          </w:tcPr>
          <w:p w14:paraId="32082246" w14:textId="01D25C2D" w:rsidR="00F70D88" w:rsidRPr="00955C00" w:rsidRDefault="009F12B5" w:rsidP="00FB60F6">
            <w:pPr>
              <w:pStyle w:val="Default"/>
              <w:spacing w:line="276" w:lineRule="auto"/>
              <w:jc w:val="both"/>
              <w:rPr>
                <w:rFonts w:ascii="Times New Roman" w:hAnsi="Times New Roman" w:cs="Times New Roman"/>
                <w:bCs/>
                <w:color w:val="auto"/>
              </w:rPr>
            </w:pPr>
            <w:r w:rsidRPr="009F12B5">
              <w:rPr>
                <w:rFonts w:ascii="Times New Roman" w:hAnsi="Times New Roman" w:cs="Times New Roman"/>
                <w:bCs/>
                <w:color w:val="auto"/>
              </w:rPr>
              <w:t>The participants will represent in linear form the route of the trip, marking the sights visited. They will create a slideshow with the most representative elements. They will add 2-3 descriptive lines to each slide.</w:t>
            </w:r>
          </w:p>
        </w:tc>
      </w:tr>
      <w:tr w:rsidR="00F70D88" w:rsidRPr="00567070" w14:paraId="78BA4852" w14:textId="77777777" w:rsidTr="009F12B5">
        <w:trPr>
          <w:trHeight w:val="493"/>
        </w:trPr>
        <w:tc>
          <w:tcPr>
            <w:tcW w:w="4698" w:type="dxa"/>
            <w:gridSpan w:val="3"/>
            <w:tcBorders>
              <w:top w:val="single" w:sz="4" w:space="0" w:color="auto"/>
              <w:left w:val="single" w:sz="4" w:space="0" w:color="auto"/>
              <w:bottom w:val="single" w:sz="4" w:space="0" w:color="auto"/>
              <w:right w:val="single" w:sz="4" w:space="0" w:color="auto"/>
            </w:tcBorders>
            <w:hideMark/>
          </w:tcPr>
          <w:p w14:paraId="0D57FF84" w14:textId="77777777" w:rsidR="00F70D88" w:rsidRPr="00466F86" w:rsidRDefault="00466F86" w:rsidP="00FB60F6">
            <w:pPr>
              <w:pStyle w:val="Default"/>
              <w:spacing w:line="276" w:lineRule="auto"/>
              <w:jc w:val="both"/>
              <w:rPr>
                <w:rFonts w:ascii="Times New Roman" w:hAnsi="Times New Roman" w:cs="Times New Roman"/>
                <w:b/>
                <w:color w:val="00B050"/>
              </w:rPr>
            </w:pPr>
            <w:r w:rsidRPr="00466F86">
              <w:rPr>
                <w:rFonts w:ascii="Times New Roman" w:hAnsi="Times New Roman" w:cs="Times New Roman"/>
                <w:b/>
                <w:color w:val="00B050"/>
              </w:rPr>
              <w:t>Expected results:</w:t>
            </w:r>
          </w:p>
        </w:tc>
        <w:tc>
          <w:tcPr>
            <w:tcW w:w="8877" w:type="dxa"/>
            <w:gridSpan w:val="2"/>
            <w:tcBorders>
              <w:top w:val="single" w:sz="4" w:space="0" w:color="auto"/>
              <w:left w:val="single" w:sz="4" w:space="0" w:color="auto"/>
              <w:bottom w:val="single" w:sz="4" w:space="0" w:color="auto"/>
              <w:right w:val="single" w:sz="4" w:space="0" w:color="auto"/>
            </w:tcBorders>
            <w:hideMark/>
          </w:tcPr>
          <w:p w14:paraId="03F21272" w14:textId="29E74D33" w:rsidR="00AE1BAB" w:rsidRPr="001106FD" w:rsidRDefault="009F12B5" w:rsidP="007F025B">
            <w:pPr>
              <w:pStyle w:val="Default"/>
              <w:spacing w:line="276" w:lineRule="auto"/>
              <w:jc w:val="both"/>
              <w:rPr>
                <w:rFonts w:ascii="Times New Roman" w:hAnsi="Times New Roman" w:cs="Times New Roman"/>
                <w:color w:val="auto"/>
              </w:rPr>
            </w:pPr>
            <w:r>
              <w:rPr>
                <w:rFonts w:ascii="Times New Roman" w:hAnsi="Times New Roman" w:cs="Times New Roman"/>
                <w:color w:val="auto"/>
              </w:rPr>
              <w:t>The students</w:t>
            </w:r>
            <w:r w:rsidRPr="009F12B5">
              <w:rPr>
                <w:rFonts w:ascii="Times New Roman" w:hAnsi="Times New Roman" w:cs="Times New Roman"/>
                <w:color w:val="auto"/>
              </w:rPr>
              <w:t xml:space="preserve"> can narrate </w:t>
            </w:r>
            <w:r>
              <w:rPr>
                <w:rFonts w:ascii="Times New Roman" w:hAnsi="Times New Roman" w:cs="Times New Roman"/>
                <w:color w:val="auto"/>
              </w:rPr>
              <w:t xml:space="preserve">events including </w:t>
            </w:r>
            <w:r w:rsidRPr="009F12B5">
              <w:rPr>
                <w:rFonts w:ascii="Times New Roman" w:hAnsi="Times New Roman" w:cs="Times New Roman"/>
                <w:color w:val="auto"/>
              </w:rPr>
              <w:t xml:space="preserve">information </w:t>
            </w:r>
            <w:r>
              <w:rPr>
                <w:rFonts w:ascii="Times New Roman" w:hAnsi="Times New Roman" w:cs="Times New Roman"/>
                <w:color w:val="auto"/>
              </w:rPr>
              <w:t xml:space="preserve">they have received </w:t>
            </w:r>
            <w:r w:rsidRPr="009F12B5">
              <w:rPr>
                <w:rFonts w:ascii="Times New Roman" w:hAnsi="Times New Roman" w:cs="Times New Roman"/>
                <w:color w:val="auto"/>
              </w:rPr>
              <w:t xml:space="preserve">from the trip and choose a new route </w:t>
            </w:r>
            <w:r>
              <w:rPr>
                <w:rFonts w:ascii="Times New Roman" w:hAnsi="Times New Roman" w:cs="Times New Roman"/>
                <w:color w:val="auto"/>
              </w:rPr>
              <w:t>for a following</w:t>
            </w:r>
            <w:r w:rsidRPr="009F12B5">
              <w:rPr>
                <w:rFonts w:ascii="Times New Roman" w:hAnsi="Times New Roman" w:cs="Times New Roman"/>
                <w:color w:val="auto"/>
              </w:rPr>
              <w:t xml:space="preserve"> trip.</w:t>
            </w:r>
          </w:p>
        </w:tc>
      </w:tr>
      <w:tr w:rsidR="00637D05" w:rsidRPr="00567070" w14:paraId="3EA5A362" w14:textId="77777777" w:rsidTr="00637D05">
        <w:trPr>
          <w:trHeight w:val="105"/>
        </w:trPr>
        <w:tc>
          <w:tcPr>
            <w:tcW w:w="4644" w:type="dxa"/>
            <w:gridSpan w:val="2"/>
            <w:tcBorders>
              <w:top w:val="nil"/>
              <w:left w:val="single" w:sz="4" w:space="0" w:color="auto"/>
              <w:bottom w:val="single" w:sz="4" w:space="0" w:color="auto"/>
              <w:right w:val="single" w:sz="4" w:space="0" w:color="auto"/>
            </w:tcBorders>
            <w:hideMark/>
          </w:tcPr>
          <w:p w14:paraId="37C1565C" w14:textId="77777777" w:rsidR="00637D05" w:rsidRPr="000A7BF8" w:rsidRDefault="00637D05" w:rsidP="00FB60F6">
            <w:pPr>
              <w:pStyle w:val="Default"/>
              <w:spacing w:line="276" w:lineRule="auto"/>
              <w:jc w:val="both"/>
              <w:rPr>
                <w:rFonts w:ascii="Times New Roman" w:hAnsi="Times New Roman" w:cs="Times New Roman"/>
                <w:b/>
                <w:color w:val="00B050"/>
              </w:rPr>
            </w:pPr>
            <w:r w:rsidRPr="000A7BF8">
              <w:rPr>
                <w:rFonts w:ascii="Times New Roman" w:hAnsi="Times New Roman" w:cs="Times New Roman"/>
                <w:b/>
                <w:color w:val="00B050"/>
              </w:rPr>
              <w:t>Notes:</w:t>
            </w:r>
          </w:p>
        </w:tc>
        <w:tc>
          <w:tcPr>
            <w:tcW w:w="8931" w:type="dxa"/>
            <w:gridSpan w:val="3"/>
            <w:tcBorders>
              <w:top w:val="nil"/>
              <w:left w:val="single" w:sz="4" w:space="0" w:color="auto"/>
              <w:bottom w:val="single" w:sz="4" w:space="0" w:color="auto"/>
              <w:right w:val="single" w:sz="4" w:space="0" w:color="auto"/>
            </w:tcBorders>
          </w:tcPr>
          <w:p w14:paraId="1D7578BD" w14:textId="30D88675" w:rsidR="00637D05" w:rsidRPr="00637D05" w:rsidRDefault="00637D05" w:rsidP="00FB60F6">
            <w:pPr>
              <w:pStyle w:val="Default"/>
              <w:spacing w:line="276" w:lineRule="auto"/>
              <w:jc w:val="both"/>
              <w:rPr>
                <w:rFonts w:ascii="Times New Roman" w:hAnsi="Times New Roman" w:cs="Times New Roman"/>
                <w:bCs/>
                <w:color w:val="auto"/>
              </w:rPr>
            </w:pPr>
            <w:r w:rsidRPr="00637D05">
              <w:rPr>
                <w:rFonts w:ascii="Times New Roman" w:hAnsi="Times New Roman" w:cs="Times New Roman"/>
                <w:bCs/>
                <w:color w:val="auto"/>
              </w:rPr>
              <w:t>It is an extracurricular activity that is suitable for any field research activity.</w:t>
            </w:r>
          </w:p>
        </w:tc>
      </w:tr>
    </w:tbl>
    <w:p w14:paraId="11A3C4AE" w14:textId="77777777" w:rsidR="00F70D88" w:rsidRDefault="00F70D88" w:rsidP="00F70D88">
      <w:pPr>
        <w:pStyle w:val="Default"/>
        <w:spacing w:line="276" w:lineRule="auto"/>
        <w:jc w:val="both"/>
        <w:rPr>
          <w:rFonts w:ascii="Times New Roman" w:hAnsi="Times New Roman" w:cs="Times New Roman"/>
          <w:b/>
          <w:color w:val="auto"/>
        </w:rPr>
      </w:pPr>
    </w:p>
    <w:p w14:paraId="7984FED1" w14:textId="633AD276" w:rsidR="009D64D9" w:rsidRDefault="009D64D9" w:rsidP="00F70D88">
      <w:pPr>
        <w:pStyle w:val="Default"/>
        <w:spacing w:line="276" w:lineRule="auto"/>
        <w:jc w:val="both"/>
        <w:rPr>
          <w:rFonts w:ascii="Times New Roman" w:hAnsi="Times New Roman" w:cs="Times New Roman"/>
          <w:b/>
          <w:color w:val="auto"/>
        </w:rPr>
      </w:pPr>
      <w:r w:rsidRPr="009D64D9">
        <w:rPr>
          <w:rFonts w:ascii="Times New Roman" w:hAnsi="Times New Roman" w:cs="Times New Roman"/>
          <w:b/>
          <w:noProof/>
          <w:color w:val="auto"/>
        </w:rPr>
        <w:lastRenderedPageBreak/>
        <w:drawing>
          <wp:inline distT="0" distB="0" distL="0" distR="0" wp14:anchorId="62A8D268" wp14:editId="278BD588">
            <wp:extent cx="8229600" cy="5668010"/>
            <wp:effectExtent l="0" t="0" r="0" b="8890"/>
            <wp:docPr id="17369592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959276" name=""/>
                    <pic:cNvPicPr/>
                  </pic:nvPicPr>
                  <pic:blipFill>
                    <a:blip r:embed="rId9"/>
                    <a:stretch>
                      <a:fillRect/>
                    </a:stretch>
                  </pic:blipFill>
                  <pic:spPr>
                    <a:xfrm>
                      <a:off x="0" y="0"/>
                      <a:ext cx="8229600" cy="5668010"/>
                    </a:xfrm>
                    <a:prstGeom prst="rect">
                      <a:avLst/>
                    </a:prstGeom>
                  </pic:spPr>
                </pic:pic>
              </a:graphicData>
            </a:graphic>
          </wp:inline>
        </w:drawing>
      </w:r>
    </w:p>
    <w:p w14:paraId="3A98D931" w14:textId="77777777" w:rsidR="00F70D88" w:rsidRDefault="00F70D88" w:rsidP="00F70D88">
      <w:pPr>
        <w:pStyle w:val="Default"/>
        <w:spacing w:line="276" w:lineRule="auto"/>
        <w:jc w:val="both"/>
        <w:rPr>
          <w:rFonts w:ascii="Times New Roman" w:hAnsi="Times New Roman" w:cs="Times New Roman"/>
          <w:b/>
          <w:color w:val="auto"/>
        </w:rPr>
      </w:pPr>
    </w:p>
    <w:sectPr w:rsidR="00F70D88" w:rsidSect="003B1BD4">
      <w:headerReference w:type="default" r:id="rId10"/>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D738A3" w14:textId="77777777" w:rsidR="000F61D5" w:rsidRDefault="000F61D5" w:rsidP="00FB60F6">
      <w:pPr>
        <w:spacing w:after="0" w:line="240" w:lineRule="auto"/>
      </w:pPr>
      <w:r>
        <w:separator/>
      </w:r>
    </w:p>
  </w:endnote>
  <w:endnote w:type="continuationSeparator" w:id="0">
    <w:p w14:paraId="4650CCFC" w14:textId="77777777" w:rsidR="000F61D5" w:rsidRDefault="000F61D5" w:rsidP="00FB6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DF6A44" w14:textId="77777777" w:rsidR="000F61D5" w:rsidRDefault="000F61D5" w:rsidP="00FB60F6">
      <w:pPr>
        <w:spacing w:after="0" w:line="240" w:lineRule="auto"/>
      </w:pPr>
      <w:r>
        <w:separator/>
      </w:r>
    </w:p>
  </w:footnote>
  <w:footnote w:type="continuationSeparator" w:id="0">
    <w:p w14:paraId="5675F511" w14:textId="77777777" w:rsidR="000F61D5" w:rsidRDefault="000F61D5" w:rsidP="00FB60F6">
      <w:pPr>
        <w:spacing w:after="0" w:line="240" w:lineRule="auto"/>
      </w:pPr>
      <w:r>
        <w:continuationSeparator/>
      </w:r>
    </w:p>
  </w:footnote>
  <w:footnote w:id="1">
    <w:p w14:paraId="091B9F6D" w14:textId="602F3F05" w:rsidR="002E0608" w:rsidRPr="002E0608" w:rsidRDefault="002E0608">
      <w:pPr>
        <w:pStyle w:val="FootnoteText"/>
        <w:rPr>
          <w:lang w:val="ro-RO"/>
        </w:rPr>
      </w:pPr>
      <w:r>
        <w:rPr>
          <w:rStyle w:val="FootnoteReference"/>
        </w:rPr>
        <w:footnoteRef/>
      </w:r>
      <w:r>
        <w:t xml:space="preserve"> </w:t>
      </w:r>
      <w:bookmarkStart w:id="0" w:name="_Hlk146482663"/>
      <w:r w:rsidR="00287B45" w:rsidRPr="00287B45">
        <w:t xml:space="preserve">According to the school curriculum for </w:t>
      </w:r>
      <w:r w:rsidR="0052636F">
        <w:t>Geograph</w:t>
      </w:r>
      <w:r w:rsidR="00CC0A38">
        <w:t>y</w:t>
      </w:r>
      <w:r w:rsidR="00287B45" w:rsidRPr="00287B45">
        <w:t>, grade</w:t>
      </w:r>
      <w:r w:rsidR="00CC0A38">
        <w:t xml:space="preserve"> </w:t>
      </w:r>
      <w:r w:rsidR="0052636F">
        <w:t>I</w:t>
      </w:r>
      <w:r w:rsidR="00CC0A38">
        <w:t>V</w:t>
      </w:r>
      <w:r w:rsidR="00287B45" w:rsidRPr="00287B45">
        <w:t>, approved by order of the Minister of National Education, no.</w:t>
      </w:r>
      <w:r w:rsidR="00287B45">
        <w:t xml:space="preserve"> </w:t>
      </w:r>
      <w:r w:rsidRPr="002E0608">
        <w:t>5003/02.12.2014</w:t>
      </w:r>
    </w:p>
    <w:bookmarkEnd w:id="0"/>
  </w:footnote>
  <w:footnote w:id="2">
    <w:p w14:paraId="23DCA2FF" w14:textId="486ABBAD" w:rsidR="002E0608" w:rsidRPr="002E0608" w:rsidRDefault="002E0608">
      <w:pPr>
        <w:pStyle w:val="FootnoteText"/>
        <w:rPr>
          <w:lang w:val="ro-RO"/>
        </w:rPr>
      </w:pPr>
      <w:r>
        <w:rPr>
          <w:rStyle w:val="FootnoteReference"/>
        </w:rPr>
        <w:footnoteRef/>
      </w:r>
      <w:r>
        <w:t xml:space="preserve"> </w:t>
      </w:r>
      <w:r>
        <w:rPr>
          <w:lang w:val="ro-RO"/>
        </w:rPr>
        <w:t>Idem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5DDD0" w14:textId="4FB0624F" w:rsidR="00FB60F6" w:rsidRPr="00FB60F6" w:rsidRDefault="00FB60F6" w:rsidP="00FB60F6">
    <w:pPr>
      <w:pStyle w:val="Header"/>
      <w:jc w:val="right"/>
      <w:rPr>
        <w:rFonts w:ascii="Times New Roman" w:hAnsi="Times New Roman" w:cs="Times New Roman"/>
        <w:sz w:val="24"/>
        <w:szCs w:val="24"/>
        <w:lang w:val="ro-RO"/>
      </w:rPr>
    </w:pPr>
    <w:r w:rsidRPr="00FB60F6">
      <w:rPr>
        <w:rFonts w:ascii="Times New Roman" w:hAnsi="Times New Roman" w:cs="Times New Roman"/>
        <w:sz w:val="24"/>
        <w:szCs w:val="24"/>
        <w:lang w:val="ro-RO"/>
      </w:rPr>
      <w:t xml:space="preserve">Teacher: </w:t>
    </w:r>
    <w:r w:rsidR="0052636F">
      <w:rPr>
        <w:rFonts w:ascii="Times New Roman" w:hAnsi="Times New Roman" w:cs="Times New Roman"/>
        <w:sz w:val="24"/>
        <w:szCs w:val="24"/>
        <w:lang w:val="ro-RO"/>
      </w:rPr>
      <w:t xml:space="preserve">Daniela </w:t>
    </w:r>
    <w:r w:rsidR="00AC4EAA">
      <w:rPr>
        <w:rFonts w:ascii="Times New Roman" w:hAnsi="Times New Roman" w:cs="Times New Roman"/>
        <w:sz w:val="24"/>
        <w:szCs w:val="24"/>
        <w:lang w:val="ro-RO"/>
      </w:rPr>
      <w:t>R</w:t>
    </w:r>
    <w:r w:rsidR="0052636F">
      <w:rPr>
        <w:rFonts w:ascii="Times New Roman" w:hAnsi="Times New Roman" w:cs="Times New Roman"/>
        <w:sz w:val="24"/>
        <w:szCs w:val="24"/>
        <w:lang w:val="ro-RO"/>
      </w:rPr>
      <w:t xml:space="preserve">amona </w:t>
    </w:r>
    <w:r w:rsidR="00AC4EAA">
      <w:rPr>
        <w:rFonts w:ascii="Times New Roman" w:hAnsi="Times New Roman" w:cs="Times New Roman"/>
        <w:sz w:val="24"/>
        <w:szCs w:val="24"/>
        <w:lang w:val="ro-RO"/>
      </w:rPr>
      <w:t>M</w:t>
    </w:r>
    <w:r w:rsidR="0052636F">
      <w:rPr>
        <w:rFonts w:ascii="Times New Roman" w:hAnsi="Times New Roman" w:cs="Times New Roman"/>
        <w:sz w:val="24"/>
        <w:szCs w:val="24"/>
        <w:lang w:val="ro-RO"/>
      </w:rPr>
      <w:t>ilitaru</w:t>
    </w:r>
  </w:p>
  <w:p w14:paraId="3D0B584B" w14:textId="4D6B4AC2" w:rsidR="00FB60F6" w:rsidRPr="00FB60F6" w:rsidRDefault="00FB60F6" w:rsidP="00FB60F6">
    <w:pPr>
      <w:pStyle w:val="Header"/>
      <w:jc w:val="right"/>
      <w:rPr>
        <w:rFonts w:ascii="Times New Roman" w:hAnsi="Times New Roman" w:cs="Times New Roman"/>
        <w:sz w:val="24"/>
        <w:szCs w:val="24"/>
        <w:lang w:val="ro-RO"/>
      </w:rPr>
    </w:pPr>
    <w:r w:rsidRPr="00FB60F6">
      <w:rPr>
        <w:rFonts w:ascii="Times New Roman" w:hAnsi="Times New Roman" w:cs="Times New Roman"/>
        <w:sz w:val="24"/>
        <w:szCs w:val="24"/>
        <w:lang w:val="ro-RO"/>
      </w:rPr>
      <w:t xml:space="preserve">Subject: </w:t>
    </w:r>
    <w:r w:rsidR="0052636F">
      <w:rPr>
        <w:rFonts w:ascii="Times New Roman" w:hAnsi="Times New Roman" w:cs="Times New Roman"/>
        <w:sz w:val="24"/>
        <w:szCs w:val="24"/>
        <w:lang w:val="ro-RO"/>
      </w:rPr>
      <w:t>Geography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855CE"/>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F6618C"/>
    <w:multiLevelType w:val="hybridMultilevel"/>
    <w:tmpl w:val="0374CF28"/>
    <w:lvl w:ilvl="0" w:tplc="C2387EA2">
      <w:start w:val="1"/>
      <w:numFmt w:val="bullet"/>
      <w:lvlText w:val=""/>
      <w:lvlJc w:val="left"/>
      <w:pPr>
        <w:tabs>
          <w:tab w:val="num" w:pos="720"/>
        </w:tabs>
        <w:ind w:left="720" w:hanging="360"/>
      </w:pPr>
      <w:rPr>
        <w:rFonts w:ascii="Wingdings" w:hAnsi="Wingdings" w:hint="default"/>
      </w:rPr>
    </w:lvl>
    <w:lvl w:ilvl="1" w:tplc="6B18EF86" w:tentative="1">
      <w:start w:val="1"/>
      <w:numFmt w:val="bullet"/>
      <w:lvlText w:val=""/>
      <w:lvlJc w:val="left"/>
      <w:pPr>
        <w:tabs>
          <w:tab w:val="num" w:pos="1440"/>
        </w:tabs>
        <w:ind w:left="1440" w:hanging="360"/>
      </w:pPr>
      <w:rPr>
        <w:rFonts w:ascii="Wingdings" w:hAnsi="Wingdings" w:hint="default"/>
      </w:rPr>
    </w:lvl>
    <w:lvl w:ilvl="2" w:tplc="68422A54" w:tentative="1">
      <w:start w:val="1"/>
      <w:numFmt w:val="bullet"/>
      <w:lvlText w:val=""/>
      <w:lvlJc w:val="left"/>
      <w:pPr>
        <w:tabs>
          <w:tab w:val="num" w:pos="2160"/>
        </w:tabs>
        <w:ind w:left="2160" w:hanging="360"/>
      </w:pPr>
      <w:rPr>
        <w:rFonts w:ascii="Wingdings" w:hAnsi="Wingdings" w:hint="default"/>
      </w:rPr>
    </w:lvl>
    <w:lvl w:ilvl="3" w:tplc="4DDE9524" w:tentative="1">
      <w:start w:val="1"/>
      <w:numFmt w:val="bullet"/>
      <w:lvlText w:val=""/>
      <w:lvlJc w:val="left"/>
      <w:pPr>
        <w:tabs>
          <w:tab w:val="num" w:pos="2880"/>
        </w:tabs>
        <w:ind w:left="2880" w:hanging="360"/>
      </w:pPr>
      <w:rPr>
        <w:rFonts w:ascii="Wingdings" w:hAnsi="Wingdings" w:hint="default"/>
      </w:rPr>
    </w:lvl>
    <w:lvl w:ilvl="4" w:tplc="0EECEAD8" w:tentative="1">
      <w:start w:val="1"/>
      <w:numFmt w:val="bullet"/>
      <w:lvlText w:val=""/>
      <w:lvlJc w:val="left"/>
      <w:pPr>
        <w:tabs>
          <w:tab w:val="num" w:pos="3600"/>
        </w:tabs>
        <w:ind w:left="3600" w:hanging="360"/>
      </w:pPr>
      <w:rPr>
        <w:rFonts w:ascii="Wingdings" w:hAnsi="Wingdings" w:hint="default"/>
      </w:rPr>
    </w:lvl>
    <w:lvl w:ilvl="5" w:tplc="1D849F9C" w:tentative="1">
      <w:start w:val="1"/>
      <w:numFmt w:val="bullet"/>
      <w:lvlText w:val=""/>
      <w:lvlJc w:val="left"/>
      <w:pPr>
        <w:tabs>
          <w:tab w:val="num" w:pos="4320"/>
        </w:tabs>
        <w:ind w:left="4320" w:hanging="360"/>
      </w:pPr>
      <w:rPr>
        <w:rFonts w:ascii="Wingdings" w:hAnsi="Wingdings" w:hint="default"/>
      </w:rPr>
    </w:lvl>
    <w:lvl w:ilvl="6" w:tplc="BEE84FBE" w:tentative="1">
      <w:start w:val="1"/>
      <w:numFmt w:val="bullet"/>
      <w:lvlText w:val=""/>
      <w:lvlJc w:val="left"/>
      <w:pPr>
        <w:tabs>
          <w:tab w:val="num" w:pos="5040"/>
        </w:tabs>
        <w:ind w:left="5040" w:hanging="360"/>
      </w:pPr>
      <w:rPr>
        <w:rFonts w:ascii="Wingdings" w:hAnsi="Wingdings" w:hint="default"/>
      </w:rPr>
    </w:lvl>
    <w:lvl w:ilvl="7" w:tplc="AA7AB93A" w:tentative="1">
      <w:start w:val="1"/>
      <w:numFmt w:val="bullet"/>
      <w:lvlText w:val=""/>
      <w:lvlJc w:val="left"/>
      <w:pPr>
        <w:tabs>
          <w:tab w:val="num" w:pos="5760"/>
        </w:tabs>
        <w:ind w:left="5760" w:hanging="360"/>
      </w:pPr>
      <w:rPr>
        <w:rFonts w:ascii="Wingdings" w:hAnsi="Wingdings" w:hint="default"/>
      </w:rPr>
    </w:lvl>
    <w:lvl w:ilvl="8" w:tplc="820469EC"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AA622B"/>
    <w:multiLevelType w:val="hybridMultilevel"/>
    <w:tmpl w:val="928226AA"/>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02F65279"/>
    <w:multiLevelType w:val="hybridMultilevel"/>
    <w:tmpl w:val="648A86C8"/>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 w15:restartNumberingAfterBreak="0">
    <w:nsid w:val="0A21542B"/>
    <w:multiLevelType w:val="hybridMultilevel"/>
    <w:tmpl w:val="37BC720C"/>
    <w:lvl w:ilvl="0" w:tplc="88988F3A">
      <w:start w:val="1"/>
      <w:numFmt w:val="lowerLetter"/>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5" w15:restartNumberingAfterBreak="0">
    <w:nsid w:val="0B172BC8"/>
    <w:multiLevelType w:val="hybridMultilevel"/>
    <w:tmpl w:val="A920DB58"/>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15:restartNumberingAfterBreak="0">
    <w:nsid w:val="0CBB0E60"/>
    <w:multiLevelType w:val="multilevel"/>
    <w:tmpl w:val="474EF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FB302EC"/>
    <w:multiLevelType w:val="hybridMultilevel"/>
    <w:tmpl w:val="AF3C1788"/>
    <w:lvl w:ilvl="0" w:tplc="FC0E29DA">
      <w:start w:val="1"/>
      <w:numFmt w:val="bullet"/>
      <w:lvlText w:val=""/>
      <w:lvlJc w:val="left"/>
      <w:pPr>
        <w:tabs>
          <w:tab w:val="num" w:pos="720"/>
        </w:tabs>
        <w:ind w:left="720" w:hanging="360"/>
      </w:pPr>
      <w:rPr>
        <w:rFonts w:ascii="Wingdings" w:hAnsi="Wingdings" w:hint="default"/>
      </w:rPr>
    </w:lvl>
    <w:lvl w:ilvl="1" w:tplc="E70C49D8" w:tentative="1">
      <w:start w:val="1"/>
      <w:numFmt w:val="bullet"/>
      <w:lvlText w:val=""/>
      <w:lvlJc w:val="left"/>
      <w:pPr>
        <w:tabs>
          <w:tab w:val="num" w:pos="1440"/>
        </w:tabs>
        <w:ind w:left="1440" w:hanging="360"/>
      </w:pPr>
      <w:rPr>
        <w:rFonts w:ascii="Wingdings" w:hAnsi="Wingdings" w:hint="default"/>
      </w:rPr>
    </w:lvl>
    <w:lvl w:ilvl="2" w:tplc="4C606ABE" w:tentative="1">
      <w:start w:val="1"/>
      <w:numFmt w:val="bullet"/>
      <w:lvlText w:val=""/>
      <w:lvlJc w:val="left"/>
      <w:pPr>
        <w:tabs>
          <w:tab w:val="num" w:pos="2160"/>
        </w:tabs>
        <w:ind w:left="2160" w:hanging="360"/>
      </w:pPr>
      <w:rPr>
        <w:rFonts w:ascii="Wingdings" w:hAnsi="Wingdings" w:hint="default"/>
      </w:rPr>
    </w:lvl>
    <w:lvl w:ilvl="3" w:tplc="9176CD1A" w:tentative="1">
      <w:start w:val="1"/>
      <w:numFmt w:val="bullet"/>
      <w:lvlText w:val=""/>
      <w:lvlJc w:val="left"/>
      <w:pPr>
        <w:tabs>
          <w:tab w:val="num" w:pos="2880"/>
        </w:tabs>
        <w:ind w:left="2880" w:hanging="360"/>
      </w:pPr>
      <w:rPr>
        <w:rFonts w:ascii="Wingdings" w:hAnsi="Wingdings" w:hint="default"/>
      </w:rPr>
    </w:lvl>
    <w:lvl w:ilvl="4" w:tplc="1D6E7C44" w:tentative="1">
      <w:start w:val="1"/>
      <w:numFmt w:val="bullet"/>
      <w:lvlText w:val=""/>
      <w:lvlJc w:val="left"/>
      <w:pPr>
        <w:tabs>
          <w:tab w:val="num" w:pos="3600"/>
        </w:tabs>
        <w:ind w:left="3600" w:hanging="360"/>
      </w:pPr>
      <w:rPr>
        <w:rFonts w:ascii="Wingdings" w:hAnsi="Wingdings" w:hint="default"/>
      </w:rPr>
    </w:lvl>
    <w:lvl w:ilvl="5" w:tplc="E480871A" w:tentative="1">
      <w:start w:val="1"/>
      <w:numFmt w:val="bullet"/>
      <w:lvlText w:val=""/>
      <w:lvlJc w:val="left"/>
      <w:pPr>
        <w:tabs>
          <w:tab w:val="num" w:pos="4320"/>
        </w:tabs>
        <w:ind w:left="4320" w:hanging="360"/>
      </w:pPr>
      <w:rPr>
        <w:rFonts w:ascii="Wingdings" w:hAnsi="Wingdings" w:hint="default"/>
      </w:rPr>
    </w:lvl>
    <w:lvl w:ilvl="6" w:tplc="5B424F86" w:tentative="1">
      <w:start w:val="1"/>
      <w:numFmt w:val="bullet"/>
      <w:lvlText w:val=""/>
      <w:lvlJc w:val="left"/>
      <w:pPr>
        <w:tabs>
          <w:tab w:val="num" w:pos="5040"/>
        </w:tabs>
        <w:ind w:left="5040" w:hanging="360"/>
      </w:pPr>
      <w:rPr>
        <w:rFonts w:ascii="Wingdings" w:hAnsi="Wingdings" w:hint="default"/>
      </w:rPr>
    </w:lvl>
    <w:lvl w:ilvl="7" w:tplc="20E2F382" w:tentative="1">
      <w:start w:val="1"/>
      <w:numFmt w:val="bullet"/>
      <w:lvlText w:val=""/>
      <w:lvlJc w:val="left"/>
      <w:pPr>
        <w:tabs>
          <w:tab w:val="num" w:pos="5760"/>
        </w:tabs>
        <w:ind w:left="5760" w:hanging="360"/>
      </w:pPr>
      <w:rPr>
        <w:rFonts w:ascii="Wingdings" w:hAnsi="Wingdings" w:hint="default"/>
      </w:rPr>
    </w:lvl>
    <w:lvl w:ilvl="8" w:tplc="484017DE"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5B25EDD"/>
    <w:multiLevelType w:val="hybridMultilevel"/>
    <w:tmpl w:val="3FD89A90"/>
    <w:lvl w:ilvl="0" w:tplc="1A1E4572">
      <w:start w:val="1"/>
      <w:numFmt w:val="upperRoman"/>
      <w:lvlText w:val="%1."/>
      <w:lvlJc w:val="left"/>
      <w:pPr>
        <w:ind w:left="1080" w:hanging="72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15:restartNumberingAfterBreak="0">
    <w:nsid w:val="2B383690"/>
    <w:multiLevelType w:val="hybridMultilevel"/>
    <w:tmpl w:val="C8E0BD14"/>
    <w:lvl w:ilvl="0" w:tplc="0409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15:restartNumberingAfterBreak="0">
    <w:nsid w:val="2B547511"/>
    <w:multiLevelType w:val="hybridMultilevel"/>
    <w:tmpl w:val="B18CE5C8"/>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1" w15:restartNumberingAfterBreak="0">
    <w:nsid w:val="2D0A10A8"/>
    <w:multiLevelType w:val="hybridMultilevel"/>
    <w:tmpl w:val="4CE8C984"/>
    <w:lvl w:ilvl="0" w:tplc="109480B0">
      <w:start w:val="1"/>
      <w:numFmt w:val="lowerLetter"/>
      <w:lvlText w:val="%1)"/>
      <w:lvlJc w:val="left"/>
      <w:pPr>
        <w:ind w:left="1353" w:hanging="360"/>
      </w:pPr>
      <w:rPr>
        <w:rFonts w:hint="default"/>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2" w15:restartNumberingAfterBreak="0">
    <w:nsid w:val="2DC34FBE"/>
    <w:multiLevelType w:val="multilevel"/>
    <w:tmpl w:val="C7746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07D6810"/>
    <w:multiLevelType w:val="hybridMultilevel"/>
    <w:tmpl w:val="F0FEBFDE"/>
    <w:lvl w:ilvl="0" w:tplc="414C91AE">
      <w:start w:val="1"/>
      <w:numFmt w:val="bullet"/>
      <w:lvlText w:val=""/>
      <w:lvlJc w:val="left"/>
      <w:pPr>
        <w:tabs>
          <w:tab w:val="num" w:pos="720"/>
        </w:tabs>
        <w:ind w:left="720" w:hanging="360"/>
      </w:pPr>
      <w:rPr>
        <w:rFonts w:ascii="Wingdings" w:hAnsi="Wingdings" w:hint="default"/>
      </w:rPr>
    </w:lvl>
    <w:lvl w:ilvl="1" w:tplc="2ACC2296" w:tentative="1">
      <w:start w:val="1"/>
      <w:numFmt w:val="bullet"/>
      <w:lvlText w:val=""/>
      <w:lvlJc w:val="left"/>
      <w:pPr>
        <w:tabs>
          <w:tab w:val="num" w:pos="1440"/>
        </w:tabs>
        <w:ind w:left="1440" w:hanging="360"/>
      </w:pPr>
      <w:rPr>
        <w:rFonts w:ascii="Wingdings" w:hAnsi="Wingdings" w:hint="default"/>
      </w:rPr>
    </w:lvl>
    <w:lvl w:ilvl="2" w:tplc="23C004AC" w:tentative="1">
      <w:start w:val="1"/>
      <w:numFmt w:val="bullet"/>
      <w:lvlText w:val=""/>
      <w:lvlJc w:val="left"/>
      <w:pPr>
        <w:tabs>
          <w:tab w:val="num" w:pos="2160"/>
        </w:tabs>
        <w:ind w:left="2160" w:hanging="360"/>
      </w:pPr>
      <w:rPr>
        <w:rFonts w:ascii="Wingdings" w:hAnsi="Wingdings" w:hint="default"/>
      </w:rPr>
    </w:lvl>
    <w:lvl w:ilvl="3" w:tplc="88EE75EA" w:tentative="1">
      <w:start w:val="1"/>
      <w:numFmt w:val="bullet"/>
      <w:lvlText w:val=""/>
      <w:lvlJc w:val="left"/>
      <w:pPr>
        <w:tabs>
          <w:tab w:val="num" w:pos="2880"/>
        </w:tabs>
        <w:ind w:left="2880" w:hanging="360"/>
      </w:pPr>
      <w:rPr>
        <w:rFonts w:ascii="Wingdings" w:hAnsi="Wingdings" w:hint="default"/>
      </w:rPr>
    </w:lvl>
    <w:lvl w:ilvl="4" w:tplc="32D69A0A" w:tentative="1">
      <w:start w:val="1"/>
      <w:numFmt w:val="bullet"/>
      <w:lvlText w:val=""/>
      <w:lvlJc w:val="left"/>
      <w:pPr>
        <w:tabs>
          <w:tab w:val="num" w:pos="3600"/>
        </w:tabs>
        <w:ind w:left="3600" w:hanging="360"/>
      </w:pPr>
      <w:rPr>
        <w:rFonts w:ascii="Wingdings" w:hAnsi="Wingdings" w:hint="default"/>
      </w:rPr>
    </w:lvl>
    <w:lvl w:ilvl="5" w:tplc="08841AF8" w:tentative="1">
      <w:start w:val="1"/>
      <w:numFmt w:val="bullet"/>
      <w:lvlText w:val=""/>
      <w:lvlJc w:val="left"/>
      <w:pPr>
        <w:tabs>
          <w:tab w:val="num" w:pos="4320"/>
        </w:tabs>
        <w:ind w:left="4320" w:hanging="360"/>
      </w:pPr>
      <w:rPr>
        <w:rFonts w:ascii="Wingdings" w:hAnsi="Wingdings" w:hint="default"/>
      </w:rPr>
    </w:lvl>
    <w:lvl w:ilvl="6" w:tplc="18967144" w:tentative="1">
      <w:start w:val="1"/>
      <w:numFmt w:val="bullet"/>
      <w:lvlText w:val=""/>
      <w:lvlJc w:val="left"/>
      <w:pPr>
        <w:tabs>
          <w:tab w:val="num" w:pos="5040"/>
        </w:tabs>
        <w:ind w:left="5040" w:hanging="360"/>
      </w:pPr>
      <w:rPr>
        <w:rFonts w:ascii="Wingdings" w:hAnsi="Wingdings" w:hint="default"/>
      </w:rPr>
    </w:lvl>
    <w:lvl w:ilvl="7" w:tplc="C6449A14" w:tentative="1">
      <w:start w:val="1"/>
      <w:numFmt w:val="bullet"/>
      <w:lvlText w:val=""/>
      <w:lvlJc w:val="left"/>
      <w:pPr>
        <w:tabs>
          <w:tab w:val="num" w:pos="5760"/>
        </w:tabs>
        <w:ind w:left="5760" w:hanging="360"/>
      </w:pPr>
      <w:rPr>
        <w:rFonts w:ascii="Wingdings" w:hAnsi="Wingdings" w:hint="default"/>
      </w:rPr>
    </w:lvl>
    <w:lvl w:ilvl="8" w:tplc="64A8E3E6"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1486227"/>
    <w:multiLevelType w:val="hybridMultilevel"/>
    <w:tmpl w:val="655E5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47207A1"/>
    <w:multiLevelType w:val="hybridMultilevel"/>
    <w:tmpl w:val="BB5C547C"/>
    <w:lvl w:ilvl="0" w:tplc="0409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6" w15:restartNumberingAfterBreak="0">
    <w:nsid w:val="45FD3136"/>
    <w:multiLevelType w:val="hybridMultilevel"/>
    <w:tmpl w:val="BDCCE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8AA5C91"/>
    <w:multiLevelType w:val="hybridMultilevel"/>
    <w:tmpl w:val="556C88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51F023B9"/>
    <w:multiLevelType w:val="hybridMultilevel"/>
    <w:tmpl w:val="1C766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494218"/>
    <w:multiLevelType w:val="hybridMultilevel"/>
    <w:tmpl w:val="4DDA011E"/>
    <w:lvl w:ilvl="0" w:tplc="0409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0" w15:restartNumberingAfterBreak="0">
    <w:nsid w:val="58C11AF7"/>
    <w:multiLevelType w:val="multilevel"/>
    <w:tmpl w:val="6EBED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E482F41"/>
    <w:multiLevelType w:val="multilevel"/>
    <w:tmpl w:val="DA523764"/>
    <w:lvl w:ilvl="0">
      <w:start w:val="1"/>
      <w:numFmt w:val="bullet"/>
      <w:lvlText w:val=""/>
      <w:lvlJc w:val="left"/>
      <w:pPr>
        <w:tabs>
          <w:tab w:val="num" w:pos="720"/>
        </w:tabs>
        <w:ind w:left="720" w:hanging="360"/>
      </w:pPr>
      <w:rPr>
        <w:rFonts w:ascii="Symbol" w:hAnsi="Symbol" w:hint="default"/>
        <w:sz w:val="20"/>
      </w:rPr>
    </w:lvl>
    <w:lvl w:ilvl="1">
      <w:start w:val="4"/>
      <w:numFmt w:val="upperRoman"/>
      <w:lvlText w:val="%2."/>
      <w:lvlJc w:val="left"/>
      <w:pPr>
        <w:ind w:left="1800" w:hanging="720"/>
      </w:pPr>
      <w:rPr>
        <w:rFonts w:hint="default"/>
        <w:b/>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EFB0228"/>
    <w:multiLevelType w:val="hybridMultilevel"/>
    <w:tmpl w:val="B64AB934"/>
    <w:lvl w:ilvl="0" w:tplc="7EF87E1A">
      <w:start w:val="1"/>
      <w:numFmt w:val="bullet"/>
      <w:lvlText w:val=""/>
      <w:lvlJc w:val="left"/>
      <w:pPr>
        <w:tabs>
          <w:tab w:val="num" w:pos="720"/>
        </w:tabs>
        <w:ind w:left="720" w:hanging="360"/>
      </w:pPr>
      <w:rPr>
        <w:rFonts w:ascii="Wingdings" w:hAnsi="Wingdings" w:hint="default"/>
      </w:rPr>
    </w:lvl>
    <w:lvl w:ilvl="1" w:tplc="36F0EB52" w:tentative="1">
      <w:start w:val="1"/>
      <w:numFmt w:val="bullet"/>
      <w:lvlText w:val=""/>
      <w:lvlJc w:val="left"/>
      <w:pPr>
        <w:tabs>
          <w:tab w:val="num" w:pos="1440"/>
        </w:tabs>
        <w:ind w:left="1440" w:hanging="360"/>
      </w:pPr>
      <w:rPr>
        <w:rFonts w:ascii="Wingdings" w:hAnsi="Wingdings" w:hint="default"/>
      </w:rPr>
    </w:lvl>
    <w:lvl w:ilvl="2" w:tplc="52FE4D62" w:tentative="1">
      <w:start w:val="1"/>
      <w:numFmt w:val="bullet"/>
      <w:lvlText w:val=""/>
      <w:lvlJc w:val="left"/>
      <w:pPr>
        <w:tabs>
          <w:tab w:val="num" w:pos="2160"/>
        </w:tabs>
        <w:ind w:left="2160" w:hanging="360"/>
      </w:pPr>
      <w:rPr>
        <w:rFonts w:ascii="Wingdings" w:hAnsi="Wingdings" w:hint="default"/>
      </w:rPr>
    </w:lvl>
    <w:lvl w:ilvl="3" w:tplc="1644B68A" w:tentative="1">
      <w:start w:val="1"/>
      <w:numFmt w:val="bullet"/>
      <w:lvlText w:val=""/>
      <w:lvlJc w:val="left"/>
      <w:pPr>
        <w:tabs>
          <w:tab w:val="num" w:pos="2880"/>
        </w:tabs>
        <w:ind w:left="2880" w:hanging="360"/>
      </w:pPr>
      <w:rPr>
        <w:rFonts w:ascii="Wingdings" w:hAnsi="Wingdings" w:hint="default"/>
      </w:rPr>
    </w:lvl>
    <w:lvl w:ilvl="4" w:tplc="5830B156" w:tentative="1">
      <w:start w:val="1"/>
      <w:numFmt w:val="bullet"/>
      <w:lvlText w:val=""/>
      <w:lvlJc w:val="left"/>
      <w:pPr>
        <w:tabs>
          <w:tab w:val="num" w:pos="3600"/>
        </w:tabs>
        <w:ind w:left="3600" w:hanging="360"/>
      </w:pPr>
      <w:rPr>
        <w:rFonts w:ascii="Wingdings" w:hAnsi="Wingdings" w:hint="default"/>
      </w:rPr>
    </w:lvl>
    <w:lvl w:ilvl="5" w:tplc="9FACF19E" w:tentative="1">
      <w:start w:val="1"/>
      <w:numFmt w:val="bullet"/>
      <w:lvlText w:val=""/>
      <w:lvlJc w:val="left"/>
      <w:pPr>
        <w:tabs>
          <w:tab w:val="num" w:pos="4320"/>
        </w:tabs>
        <w:ind w:left="4320" w:hanging="360"/>
      </w:pPr>
      <w:rPr>
        <w:rFonts w:ascii="Wingdings" w:hAnsi="Wingdings" w:hint="default"/>
      </w:rPr>
    </w:lvl>
    <w:lvl w:ilvl="6" w:tplc="D10EA8DE" w:tentative="1">
      <w:start w:val="1"/>
      <w:numFmt w:val="bullet"/>
      <w:lvlText w:val=""/>
      <w:lvlJc w:val="left"/>
      <w:pPr>
        <w:tabs>
          <w:tab w:val="num" w:pos="5040"/>
        </w:tabs>
        <w:ind w:left="5040" w:hanging="360"/>
      </w:pPr>
      <w:rPr>
        <w:rFonts w:ascii="Wingdings" w:hAnsi="Wingdings" w:hint="default"/>
      </w:rPr>
    </w:lvl>
    <w:lvl w:ilvl="7" w:tplc="F346819A" w:tentative="1">
      <w:start w:val="1"/>
      <w:numFmt w:val="bullet"/>
      <w:lvlText w:val=""/>
      <w:lvlJc w:val="left"/>
      <w:pPr>
        <w:tabs>
          <w:tab w:val="num" w:pos="5760"/>
        </w:tabs>
        <w:ind w:left="5760" w:hanging="360"/>
      </w:pPr>
      <w:rPr>
        <w:rFonts w:ascii="Wingdings" w:hAnsi="Wingdings" w:hint="default"/>
      </w:rPr>
    </w:lvl>
    <w:lvl w:ilvl="8" w:tplc="5BE491C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A187443"/>
    <w:multiLevelType w:val="multilevel"/>
    <w:tmpl w:val="F55C9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19829F4"/>
    <w:multiLevelType w:val="hybridMultilevel"/>
    <w:tmpl w:val="77C2DD28"/>
    <w:lvl w:ilvl="0" w:tplc="0409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5" w15:restartNumberingAfterBreak="0">
    <w:nsid w:val="7684672F"/>
    <w:multiLevelType w:val="hybridMultilevel"/>
    <w:tmpl w:val="91446920"/>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6" w15:restartNumberingAfterBreak="0">
    <w:nsid w:val="771377D8"/>
    <w:multiLevelType w:val="hybridMultilevel"/>
    <w:tmpl w:val="EA74FA7A"/>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7" w15:restartNumberingAfterBreak="0">
    <w:nsid w:val="7A6A166E"/>
    <w:multiLevelType w:val="hybridMultilevel"/>
    <w:tmpl w:val="F394F9D8"/>
    <w:lvl w:ilvl="0" w:tplc="B7748C8A">
      <w:start w:val="1"/>
      <w:numFmt w:val="decimal"/>
      <w:lvlText w:val="%1."/>
      <w:lvlJc w:val="left"/>
      <w:pPr>
        <w:ind w:left="720" w:hanging="360"/>
      </w:pPr>
      <w:rPr>
        <w:rFonts w:ascii="Times New Roman" w:hAnsi="Times New Roman" w:cs="Times New Roman" w:hint="default"/>
        <w:b w:val="0"/>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7AC416D5"/>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8005000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9501931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60496435">
    <w:abstractNumId w:val="11"/>
  </w:num>
  <w:num w:numId="4" w16cid:durableId="314338190">
    <w:abstractNumId w:val="17"/>
  </w:num>
  <w:num w:numId="5" w16cid:durableId="1320842320">
    <w:abstractNumId w:val="16"/>
  </w:num>
  <w:num w:numId="6" w16cid:durableId="1816099027">
    <w:abstractNumId w:val="23"/>
  </w:num>
  <w:num w:numId="7" w16cid:durableId="655915024">
    <w:abstractNumId w:val="6"/>
  </w:num>
  <w:num w:numId="8" w16cid:durableId="647437978">
    <w:abstractNumId w:val="12"/>
  </w:num>
  <w:num w:numId="9" w16cid:durableId="579215885">
    <w:abstractNumId w:val="21"/>
  </w:num>
  <w:num w:numId="10" w16cid:durableId="210650227">
    <w:abstractNumId w:val="20"/>
  </w:num>
  <w:num w:numId="11" w16cid:durableId="1773891669">
    <w:abstractNumId w:val="0"/>
  </w:num>
  <w:num w:numId="12" w16cid:durableId="362026252">
    <w:abstractNumId w:val="18"/>
  </w:num>
  <w:num w:numId="13" w16cid:durableId="1832139333">
    <w:abstractNumId w:val="7"/>
  </w:num>
  <w:num w:numId="14" w16cid:durableId="1959218955">
    <w:abstractNumId w:val="1"/>
  </w:num>
  <w:num w:numId="15" w16cid:durableId="762805146">
    <w:abstractNumId w:val="13"/>
  </w:num>
  <w:num w:numId="16" w16cid:durableId="233319855">
    <w:abstractNumId w:val="22"/>
  </w:num>
  <w:num w:numId="17" w16cid:durableId="842010773">
    <w:abstractNumId w:val="8"/>
  </w:num>
  <w:num w:numId="18" w16cid:durableId="9453929">
    <w:abstractNumId w:val="14"/>
  </w:num>
  <w:num w:numId="19" w16cid:durableId="17510467">
    <w:abstractNumId w:val="28"/>
  </w:num>
  <w:num w:numId="20" w16cid:durableId="245456011">
    <w:abstractNumId w:val="3"/>
  </w:num>
  <w:num w:numId="21" w16cid:durableId="1832913986">
    <w:abstractNumId w:val="26"/>
  </w:num>
  <w:num w:numId="22" w16cid:durableId="605583142">
    <w:abstractNumId w:val="4"/>
  </w:num>
  <w:num w:numId="23" w16cid:durableId="1405372407">
    <w:abstractNumId w:val="2"/>
  </w:num>
  <w:num w:numId="24" w16cid:durableId="1753156542">
    <w:abstractNumId w:val="10"/>
  </w:num>
  <w:num w:numId="25" w16cid:durableId="767577055">
    <w:abstractNumId w:val="24"/>
  </w:num>
  <w:num w:numId="26" w16cid:durableId="704446677">
    <w:abstractNumId w:val="9"/>
  </w:num>
  <w:num w:numId="27" w16cid:durableId="474838352">
    <w:abstractNumId w:val="15"/>
  </w:num>
  <w:num w:numId="28" w16cid:durableId="1888451239">
    <w:abstractNumId w:val="19"/>
  </w:num>
  <w:num w:numId="29" w16cid:durableId="632292598">
    <w:abstractNumId w:val="25"/>
  </w:num>
  <w:num w:numId="30" w16cid:durableId="76280046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0D88"/>
    <w:rsid w:val="00001F35"/>
    <w:rsid w:val="000215A7"/>
    <w:rsid w:val="0004701F"/>
    <w:rsid w:val="0008091A"/>
    <w:rsid w:val="00085D66"/>
    <w:rsid w:val="00086885"/>
    <w:rsid w:val="000A4A72"/>
    <w:rsid w:val="000A7097"/>
    <w:rsid w:val="000A7BF8"/>
    <w:rsid w:val="000B18FB"/>
    <w:rsid w:val="000F61D5"/>
    <w:rsid w:val="001164B6"/>
    <w:rsid w:val="001307F5"/>
    <w:rsid w:val="00151EC6"/>
    <w:rsid w:val="00164C45"/>
    <w:rsid w:val="00166439"/>
    <w:rsid w:val="00177050"/>
    <w:rsid w:val="001B252F"/>
    <w:rsid w:val="001B52A3"/>
    <w:rsid w:val="001C74A6"/>
    <w:rsid w:val="00204D34"/>
    <w:rsid w:val="00207718"/>
    <w:rsid w:val="00237AA3"/>
    <w:rsid w:val="002575CA"/>
    <w:rsid w:val="00265475"/>
    <w:rsid w:val="00267FF7"/>
    <w:rsid w:val="00270A4A"/>
    <w:rsid w:val="00271597"/>
    <w:rsid w:val="00287518"/>
    <w:rsid w:val="00287B45"/>
    <w:rsid w:val="00290D91"/>
    <w:rsid w:val="0029163D"/>
    <w:rsid w:val="00293DCD"/>
    <w:rsid w:val="002B4F92"/>
    <w:rsid w:val="002B7947"/>
    <w:rsid w:val="002C5868"/>
    <w:rsid w:val="002D365F"/>
    <w:rsid w:val="002E0608"/>
    <w:rsid w:val="002F56B7"/>
    <w:rsid w:val="00305BE8"/>
    <w:rsid w:val="00305F34"/>
    <w:rsid w:val="0034167C"/>
    <w:rsid w:val="00352184"/>
    <w:rsid w:val="00352F4F"/>
    <w:rsid w:val="0038197D"/>
    <w:rsid w:val="003823D5"/>
    <w:rsid w:val="00391402"/>
    <w:rsid w:val="003A6E30"/>
    <w:rsid w:val="003B1BD4"/>
    <w:rsid w:val="003B559C"/>
    <w:rsid w:val="003D7998"/>
    <w:rsid w:val="003E6ED2"/>
    <w:rsid w:val="00400D45"/>
    <w:rsid w:val="004155E4"/>
    <w:rsid w:val="00425A16"/>
    <w:rsid w:val="0044013E"/>
    <w:rsid w:val="00466F86"/>
    <w:rsid w:val="004B6511"/>
    <w:rsid w:val="004C22E3"/>
    <w:rsid w:val="0052636F"/>
    <w:rsid w:val="00533DAA"/>
    <w:rsid w:val="005720A5"/>
    <w:rsid w:val="00577BEC"/>
    <w:rsid w:val="00593340"/>
    <w:rsid w:val="005A0FA6"/>
    <w:rsid w:val="005C05CC"/>
    <w:rsid w:val="005E1AC7"/>
    <w:rsid w:val="006229F9"/>
    <w:rsid w:val="0063621E"/>
    <w:rsid w:val="00636916"/>
    <w:rsid w:val="00637D05"/>
    <w:rsid w:val="006524FC"/>
    <w:rsid w:val="006572BA"/>
    <w:rsid w:val="00686C77"/>
    <w:rsid w:val="006A63B1"/>
    <w:rsid w:val="006A7428"/>
    <w:rsid w:val="006F0795"/>
    <w:rsid w:val="00700395"/>
    <w:rsid w:val="00706332"/>
    <w:rsid w:val="00714DC7"/>
    <w:rsid w:val="007201A7"/>
    <w:rsid w:val="0072738F"/>
    <w:rsid w:val="00753E5D"/>
    <w:rsid w:val="00762F90"/>
    <w:rsid w:val="00764F64"/>
    <w:rsid w:val="007659EA"/>
    <w:rsid w:val="00783F15"/>
    <w:rsid w:val="00786B28"/>
    <w:rsid w:val="0079136D"/>
    <w:rsid w:val="007A1C2F"/>
    <w:rsid w:val="007B4106"/>
    <w:rsid w:val="007D1FE7"/>
    <w:rsid w:val="007D38E8"/>
    <w:rsid w:val="007D4B2B"/>
    <w:rsid w:val="007F025B"/>
    <w:rsid w:val="007F4D50"/>
    <w:rsid w:val="00816836"/>
    <w:rsid w:val="00832864"/>
    <w:rsid w:val="00850E4E"/>
    <w:rsid w:val="00861F2F"/>
    <w:rsid w:val="00867475"/>
    <w:rsid w:val="008946FF"/>
    <w:rsid w:val="008A0290"/>
    <w:rsid w:val="008A7899"/>
    <w:rsid w:val="008D0C87"/>
    <w:rsid w:val="009033DA"/>
    <w:rsid w:val="0092672C"/>
    <w:rsid w:val="00927B00"/>
    <w:rsid w:val="0095152A"/>
    <w:rsid w:val="00955C00"/>
    <w:rsid w:val="00981D88"/>
    <w:rsid w:val="009865F7"/>
    <w:rsid w:val="009A154F"/>
    <w:rsid w:val="009A5E49"/>
    <w:rsid w:val="009D64D9"/>
    <w:rsid w:val="009F12B5"/>
    <w:rsid w:val="00A14714"/>
    <w:rsid w:val="00A157B2"/>
    <w:rsid w:val="00A24873"/>
    <w:rsid w:val="00A2547B"/>
    <w:rsid w:val="00A450DD"/>
    <w:rsid w:val="00A53349"/>
    <w:rsid w:val="00A54861"/>
    <w:rsid w:val="00A7755B"/>
    <w:rsid w:val="00A8131B"/>
    <w:rsid w:val="00A968FC"/>
    <w:rsid w:val="00A97D92"/>
    <w:rsid w:val="00AA6A39"/>
    <w:rsid w:val="00AC4EAA"/>
    <w:rsid w:val="00AE1BAB"/>
    <w:rsid w:val="00AF3652"/>
    <w:rsid w:val="00B04040"/>
    <w:rsid w:val="00B14D1A"/>
    <w:rsid w:val="00B22AFA"/>
    <w:rsid w:val="00B35363"/>
    <w:rsid w:val="00B63A7D"/>
    <w:rsid w:val="00B80038"/>
    <w:rsid w:val="00B8691C"/>
    <w:rsid w:val="00BB2796"/>
    <w:rsid w:val="00BC0BAC"/>
    <w:rsid w:val="00BC7872"/>
    <w:rsid w:val="00BF4DD0"/>
    <w:rsid w:val="00C066FF"/>
    <w:rsid w:val="00C10366"/>
    <w:rsid w:val="00C31270"/>
    <w:rsid w:val="00C539A0"/>
    <w:rsid w:val="00C65C69"/>
    <w:rsid w:val="00C7391E"/>
    <w:rsid w:val="00C90CA4"/>
    <w:rsid w:val="00C9455D"/>
    <w:rsid w:val="00CA672F"/>
    <w:rsid w:val="00CC0A38"/>
    <w:rsid w:val="00CE65EC"/>
    <w:rsid w:val="00CF536B"/>
    <w:rsid w:val="00D02CE5"/>
    <w:rsid w:val="00D204EF"/>
    <w:rsid w:val="00D21DBD"/>
    <w:rsid w:val="00D339BB"/>
    <w:rsid w:val="00D42DC9"/>
    <w:rsid w:val="00D46A51"/>
    <w:rsid w:val="00D47F1D"/>
    <w:rsid w:val="00D56FD4"/>
    <w:rsid w:val="00D57290"/>
    <w:rsid w:val="00DA04B4"/>
    <w:rsid w:val="00DA73B5"/>
    <w:rsid w:val="00DC713B"/>
    <w:rsid w:val="00DE5ECB"/>
    <w:rsid w:val="00DF085A"/>
    <w:rsid w:val="00E03D5F"/>
    <w:rsid w:val="00E2404F"/>
    <w:rsid w:val="00E53265"/>
    <w:rsid w:val="00E953B0"/>
    <w:rsid w:val="00EA32C7"/>
    <w:rsid w:val="00EC3AA1"/>
    <w:rsid w:val="00F13C28"/>
    <w:rsid w:val="00F5688E"/>
    <w:rsid w:val="00F70D88"/>
    <w:rsid w:val="00F76630"/>
    <w:rsid w:val="00FA1E74"/>
    <w:rsid w:val="00FA40E8"/>
    <w:rsid w:val="00FB53CB"/>
    <w:rsid w:val="00FB60F6"/>
    <w:rsid w:val="00FB73D9"/>
    <w:rsid w:val="00FE01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CAE72"/>
  <w15:docId w15:val="{13026298-6280-40A2-AEFB-1319F8B4F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5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0D88"/>
    <w:rPr>
      <w:color w:val="0000FF"/>
      <w:u w:val="single"/>
    </w:rPr>
  </w:style>
  <w:style w:type="paragraph" w:styleId="ListParagraph">
    <w:name w:val="List Paragraph"/>
    <w:basedOn w:val="Normal"/>
    <w:uiPriority w:val="34"/>
    <w:qFormat/>
    <w:rsid w:val="00F70D88"/>
    <w:pPr>
      <w:ind w:left="720"/>
      <w:contextualSpacing/>
    </w:pPr>
    <w:rPr>
      <w:rFonts w:ascii="Calibri" w:eastAsia="Times New Roman" w:hAnsi="Calibri" w:cs="Times New Roman"/>
    </w:rPr>
  </w:style>
  <w:style w:type="paragraph" w:customStyle="1" w:styleId="Default">
    <w:name w:val="Default"/>
    <w:rsid w:val="00F70D88"/>
    <w:pPr>
      <w:autoSpaceDE w:val="0"/>
      <w:autoSpaceDN w:val="0"/>
      <w:adjustRightInd w:val="0"/>
      <w:spacing w:after="0" w:line="240" w:lineRule="auto"/>
    </w:pPr>
    <w:rPr>
      <w:rFonts w:ascii="Calibri" w:eastAsia="Times New Roman" w:hAnsi="Calibri" w:cs="Calibri"/>
      <w:color w:val="000000"/>
      <w:sz w:val="24"/>
      <w:szCs w:val="24"/>
    </w:rPr>
  </w:style>
  <w:style w:type="character" w:styleId="Strong">
    <w:name w:val="Strong"/>
    <w:basedOn w:val="DefaultParagraphFont"/>
    <w:uiPriority w:val="22"/>
    <w:qFormat/>
    <w:rsid w:val="00F70D88"/>
    <w:rPr>
      <w:b/>
      <w:bCs/>
    </w:rPr>
  </w:style>
  <w:style w:type="paragraph" w:styleId="NormalWeb">
    <w:name w:val="Normal (Web)"/>
    <w:basedOn w:val="Normal"/>
    <w:uiPriority w:val="99"/>
    <w:unhideWhenUsed/>
    <w:rsid w:val="00F70D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70D88"/>
  </w:style>
  <w:style w:type="character" w:styleId="FollowedHyperlink">
    <w:name w:val="FollowedHyperlink"/>
    <w:basedOn w:val="DefaultParagraphFont"/>
    <w:uiPriority w:val="99"/>
    <w:semiHidden/>
    <w:unhideWhenUsed/>
    <w:rsid w:val="00F70D88"/>
    <w:rPr>
      <w:color w:val="800080" w:themeColor="followedHyperlink"/>
      <w:u w:val="single"/>
    </w:rPr>
  </w:style>
  <w:style w:type="paragraph" w:styleId="BalloonText">
    <w:name w:val="Balloon Text"/>
    <w:basedOn w:val="Normal"/>
    <w:link w:val="BalloonTextChar"/>
    <w:uiPriority w:val="99"/>
    <w:semiHidden/>
    <w:unhideWhenUsed/>
    <w:rsid w:val="00F70D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88"/>
    <w:rPr>
      <w:rFonts w:ascii="Tahoma" w:hAnsi="Tahoma" w:cs="Tahoma"/>
      <w:sz w:val="16"/>
      <w:szCs w:val="16"/>
    </w:rPr>
  </w:style>
  <w:style w:type="paragraph" w:styleId="Header">
    <w:name w:val="header"/>
    <w:basedOn w:val="Normal"/>
    <w:link w:val="HeaderChar"/>
    <w:uiPriority w:val="99"/>
    <w:unhideWhenUsed/>
    <w:rsid w:val="00FB60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0F6"/>
  </w:style>
  <w:style w:type="paragraph" w:styleId="Footer">
    <w:name w:val="footer"/>
    <w:basedOn w:val="Normal"/>
    <w:link w:val="FooterChar"/>
    <w:uiPriority w:val="99"/>
    <w:unhideWhenUsed/>
    <w:rsid w:val="00FB60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0F6"/>
  </w:style>
  <w:style w:type="character" w:styleId="UnresolvedMention">
    <w:name w:val="Unresolved Mention"/>
    <w:basedOn w:val="DefaultParagraphFont"/>
    <w:uiPriority w:val="99"/>
    <w:semiHidden/>
    <w:unhideWhenUsed/>
    <w:rsid w:val="00D42DC9"/>
    <w:rPr>
      <w:color w:val="605E5C"/>
      <w:shd w:val="clear" w:color="auto" w:fill="E1DFDD"/>
    </w:rPr>
  </w:style>
  <w:style w:type="paragraph" w:styleId="FootnoteText">
    <w:name w:val="footnote text"/>
    <w:basedOn w:val="Normal"/>
    <w:link w:val="FootnoteTextChar"/>
    <w:uiPriority w:val="99"/>
    <w:semiHidden/>
    <w:unhideWhenUsed/>
    <w:rsid w:val="002E060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0608"/>
    <w:rPr>
      <w:sz w:val="20"/>
      <w:szCs w:val="20"/>
    </w:rPr>
  </w:style>
  <w:style w:type="character" w:styleId="FootnoteReference">
    <w:name w:val="footnote reference"/>
    <w:basedOn w:val="DefaultParagraphFont"/>
    <w:uiPriority w:val="99"/>
    <w:semiHidden/>
    <w:unhideWhenUsed/>
    <w:rsid w:val="002E0608"/>
    <w:rPr>
      <w:vertAlign w:val="superscript"/>
    </w:rPr>
  </w:style>
  <w:style w:type="paragraph" w:styleId="Caption">
    <w:name w:val="caption"/>
    <w:basedOn w:val="Normal"/>
    <w:next w:val="Normal"/>
    <w:uiPriority w:val="35"/>
    <w:unhideWhenUsed/>
    <w:qFormat/>
    <w:rsid w:val="00287518"/>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645195">
      <w:bodyDiv w:val="1"/>
      <w:marLeft w:val="0"/>
      <w:marRight w:val="0"/>
      <w:marTop w:val="0"/>
      <w:marBottom w:val="0"/>
      <w:divBdr>
        <w:top w:val="none" w:sz="0" w:space="0" w:color="auto"/>
        <w:left w:val="none" w:sz="0" w:space="0" w:color="auto"/>
        <w:bottom w:val="none" w:sz="0" w:space="0" w:color="auto"/>
        <w:right w:val="none" w:sz="0" w:space="0" w:color="auto"/>
      </w:divBdr>
    </w:div>
    <w:div w:id="135414798">
      <w:bodyDiv w:val="1"/>
      <w:marLeft w:val="0"/>
      <w:marRight w:val="0"/>
      <w:marTop w:val="0"/>
      <w:marBottom w:val="0"/>
      <w:divBdr>
        <w:top w:val="none" w:sz="0" w:space="0" w:color="auto"/>
        <w:left w:val="none" w:sz="0" w:space="0" w:color="auto"/>
        <w:bottom w:val="none" w:sz="0" w:space="0" w:color="auto"/>
        <w:right w:val="none" w:sz="0" w:space="0" w:color="auto"/>
      </w:divBdr>
      <w:divsChild>
        <w:div w:id="641278559">
          <w:marLeft w:val="547"/>
          <w:marRight w:val="0"/>
          <w:marTop w:val="154"/>
          <w:marBottom w:val="0"/>
          <w:divBdr>
            <w:top w:val="none" w:sz="0" w:space="0" w:color="auto"/>
            <w:left w:val="none" w:sz="0" w:space="0" w:color="auto"/>
            <w:bottom w:val="none" w:sz="0" w:space="0" w:color="auto"/>
            <w:right w:val="none" w:sz="0" w:space="0" w:color="auto"/>
          </w:divBdr>
        </w:div>
        <w:div w:id="676611850">
          <w:marLeft w:val="547"/>
          <w:marRight w:val="0"/>
          <w:marTop w:val="154"/>
          <w:marBottom w:val="0"/>
          <w:divBdr>
            <w:top w:val="none" w:sz="0" w:space="0" w:color="auto"/>
            <w:left w:val="none" w:sz="0" w:space="0" w:color="auto"/>
            <w:bottom w:val="none" w:sz="0" w:space="0" w:color="auto"/>
            <w:right w:val="none" w:sz="0" w:space="0" w:color="auto"/>
          </w:divBdr>
        </w:div>
        <w:div w:id="1712145062">
          <w:marLeft w:val="547"/>
          <w:marRight w:val="0"/>
          <w:marTop w:val="154"/>
          <w:marBottom w:val="0"/>
          <w:divBdr>
            <w:top w:val="none" w:sz="0" w:space="0" w:color="auto"/>
            <w:left w:val="none" w:sz="0" w:space="0" w:color="auto"/>
            <w:bottom w:val="none" w:sz="0" w:space="0" w:color="auto"/>
            <w:right w:val="none" w:sz="0" w:space="0" w:color="auto"/>
          </w:divBdr>
        </w:div>
        <w:div w:id="2046249586">
          <w:marLeft w:val="547"/>
          <w:marRight w:val="0"/>
          <w:marTop w:val="154"/>
          <w:marBottom w:val="0"/>
          <w:divBdr>
            <w:top w:val="none" w:sz="0" w:space="0" w:color="auto"/>
            <w:left w:val="none" w:sz="0" w:space="0" w:color="auto"/>
            <w:bottom w:val="none" w:sz="0" w:space="0" w:color="auto"/>
            <w:right w:val="none" w:sz="0" w:space="0" w:color="auto"/>
          </w:divBdr>
        </w:div>
      </w:divsChild>
    </w:div>
    <w:div w:id="619188020">
      <w:bodyDiv w:val="1"/>
      <w:marLeft w:val="0"/>
      <w:marRight w:val="0"/>
      <w:marTop w:val="0"/>
      <w:marBottom w:val="0"/>
      <w:divBdr>
        <w:top w:val="none" w:sz="0" w:space="0" w:color="auto"/>
        <w:left w:val="none" w:sz="0" w:space="0" w:color="auto"/>
        <w:bottom w:val="none" w:sz="0" w:space="0" w:color="auto"/>
        <w:right w:val="none" w:sz="0" w:space="0" w:color="auto"/>
      </w:divBdr>
    </w:div>
    <w:div w:id="1083914805">
      <w:bodyDiv w:val="1"/>
      <w:marLeft w:val="0"/>
      <w:marRight w:val="0"/>
      <w:marTop w:val="0"/>
      <w:marBottom w:val="0"/>
      <w:divBdr>
        <w:top w:val="none" w:sz="0" w:space="0" w:color="auto"/>
        <w:left w:val="none" w:sz="0" w:space="0" w:color="auto"/>
        <w:bottom w:val="none" w:sz="0" w:space="0" w:color="auto"/>
        <w:right w:val="none" w:sz="0" w:space="0" w:color="auto"/>
      </w:divBdr>
      <w:divsChild>
        <w:div w:id="35662185">
          <w:marLeft w:val="547"/>
          <w:marRight w:val="0"/>
          <w:marTop w:val="154"/>
          <w:marBottom w:val="0"/>
          <w:divBdr>
            <w:top w:val="none" w:sz="0" w:space="0" w:color="auto"/>
            <w:left w:val="none" w:sz="0" w:space="0" w:color="auto"/>
            <w:bottom w:val="none" w:sz="0" w:space="0" w:color="auto"/>
            <w:right w:val="none" w:sz="0" w:space="0" w:color="auto"/>
          </w:divBdr>
        </w:div>
        <w:div w:id="816647478">
          <w:marLeft w:val="547"/>
          <w:marRight w:val="0"/>
          <w:marTop w:val="154"/>
          <w:marBottom w:val="0"/>
          <w:divBdr>
            <w:top w:val="none" w:sz="0" w:space="0" w:color="auto"/>
            <w:left w:val="none" w:sz="0" w:space="0" w:color="auto"/>
            <w:bottom w:val="none" w:sz="0" w:space="0" w:color="auto"/>
            <w:right w:val="none" w:sz="0" w:space="0" w:color="auto"/>
          </w:divBdr>
        </w:div>
        <w:div w:id="1303316160">
          <w:marLeft w:val="547"/>
          <w:marRight w:val="0"/>
          <w:marTop w:val="154"/>
          <w:marBottom w:val="0"/>
          <w:divBdr>
            <w:top w:val="none" w:sz="0" w:space="0" w:color="auto"/>
            <w:left w:val="none" w:sz="0" w:space="0" w:color="auto"/>
            <w:bottom w:val="none" w:sz="0" w:space="0" w:color="auto"/>
            <w:right w:val="none" w:sz="0" w:space="0" w:color="auto"/>
          </w:divBdr>
        </w:div>
        <w:div w:id="1857190395">
          <w:marLeft w:val="547"/>
          <w:marRight w:val="0"/>
          <w:marTop w:val="154"/>
          <w:marBottom w:val="0"/>
          <w:divBdr>
            <w:top w:val="none" w:sz="0" w:space="0" w:color="auto"/>
            <w:left w:val="none" w:sz="0" w:space="0" w:color="auto"/>
            <w:bottom w:val="none" w:sz="0" w:space="0" w:color="auto"/>
            <w:right w:val="none" w:sz="0" w:space="0" w:color="auto"/>
          </w:divBdr>
        </w:div>
      </w:divsChild>
    </w:div>
    <w:div w:id="1382368332">
      <w:bodyDiv w:val="1"/>
      <w:marLeft w:val="0"/>
      <w:marRight w:val="0"/>
      <w:marTop w:val="0"/>
      <w:marBottom w:val="0"/>
      <w:divBdr>
        <w:top w:val="none" w:sz="0" w:space="0" w:color="auto"/>
        <w:left w:val="none" w:sz="0" w:space="0" w:color="auto"/>
        <w:bottom w:val="none" w:sz="0" w:space="0" w:color="auto"/>
        <w:right w:val="none" w:sz="0" w:space="0" w:color="auto"/>
      </w:divBdr>
      <w:divsChild>
        <w:div w:id="43410040">
          <w:marLeft w:val="547"/>
          <w:marRight w:val="0"/>
          <w:marTop w:val="154"/>
          <w:marBottom w:val="0"/>
          <w:divBdr>
            <w:top w:val="none" w:sz="0" w:space="0" w:color="auto"/>
            <w:left w:val="none" w:sz="0" w:space="0" w:color="auto"/>
            <w:bottom w:val="none" w:sz="0" w:space="0" w:color="auto"/>
            <w:right w:val="none" w:sz="0" w:space="0" w:color="auto"/>
          </w:divBdr>
        </w:div>
        <w:div w:id="159346438">
          <w:marLeft w:val="547"/>
          <w:marRight w:val="0"/>
          <w:marTop w:val="154"/>
          <w:marBottom w:val="0"/>
          <w:divBdr>
            <w:top w:val="none" w:sz="0" w:space="0" w:color="auto"/>
            <w:left w:val="none" w:sz="0" w:space="0" w:color="auto"/>
            <w:bottom w:val="none" w:sz="0" w:space="0" w:color="auto"/>
            <w:right w:val="none" w:sz="0" w:space="0" w:color="auto"/>
          </w:divBdr>
        </w:div>
        <w:div w:id="1096750998">
          <w:marLeft w:val="547"/>
          <w:marRight w:val="0"/>
          <w:marTop w:val="154"/>
          <w:marBottom w:val="0"/>
          <w:divBdr>
            <w:top w:val="none" w:sz="0" w:space="0" w:color="auto"/>
            <w:left w:val="none" w:sz="0" w:space="0" w:color="auto"/>
            <w:bottom w:val="none" w:sz="0" w:space="0" w:color="auto"/>
            <w:right w:val="none" w:sz="0" w:space="0" w:color="auto"/>
          </w:divBdr>
        </w:div>
        <w:div w:id="1592155970">
          <w:marLeft w:val="547"/>
          <w:marRight w:val="0"/>
          <w:marTop w:val="154"/>
          <w:marBottom w:val="0"/>
          <w:divBdr>
            <w:top w:val="none" w:sz="0" w:space="0" w:color="auto"/>
            <w:left w:val="none" w:sz="0" w:space="0" w:color="auto"/>
            <w:bottom w:val="none" w:sz="0" w:space="0" w:color="auto"/>
            <w:right w:val="none" w:sz="0" w:space="0" w:color="auto"/>
          </w:divBdr>
        </w:div>
      </w:divsChild>
    </w:div>
    <w:div w:id="2026979123">
      <w:bodyDiv w:val="1"/>
      <w:marLeft w:val="0"/>
      <w:marRight w:val="0"/>
      <w:marTop w:val="0"/>
      <w:marBottom w:val="0"/>
      <w:divBdr>
        <w:top w:val="none" w:sz="0" w:space="0" w:color="auto"/>
        <w:left w:val="none" w:sz="0" w:space="0" w:color="auto"/>
        <w:bottom w:val="none" w:sz="0" w:space="0" w:color="auto"/>
        <w:right w:val="none" w:sz="0" w:space="0" w:color="auto"/>
      </w:divBdr>
      <w:divsChild>
        <w:div w:id="830563290">
          <w:marLeft w:val="547"/>
          <w:marRight w:val="0"/>
          <w:marTop w:val="154"/>
          <w:marBottom w:val="0"/>
          <w:divBdr>
            <w:top w:val="none" w:sz="0" w:space="0" w:color="auto"/>
            <w:left w:val="none" w:sz="0" w:space="0" w:color="auto"/>
            <w:bottom w:val="none" w:sz="0" w:space="0" w:color="auto"/>
            <w:right w:val="none" w:sz="0" w:space="0" w:color="auto"/>
          </w:divBdr>
        </w:div>
        <w:div w:id="975835759">
          <w:marLeft w:val="547"/>
          <w:marRight w:val="0"/>
          <w:marTop w:val="154"/>
          <w:marBottom w:val="0"/>
          <w:divBdr>
            <w:top w:val="none" w:sz="0" w:space="0" w:color="auto"/>
            <w:left w:val="none" w:sz="0" w:space="0" w:color="auto"/>
            <w:bottom w:val="none" w:sz="0" w:space="0" w:color="auto"/>
            <w:right w:val="none" w:sz="0" w:space="0" w:color="auto"/>
          </w:divBdr>
        </w:div>
        <w:div w:id="1483620513">
          <w:marLeft w:val="547"/>
          <w:marRight w:val="0"/>
          <w:marTop w:val="154"/>
          <w:marBottom w:val="0"/>
          <w:divBdr>
            <w:top w:val="none" w:sz="0" w:space="0" w:color="auto"/>
            <w:left w:val="none" w:sz="0" w:space="0" w:color="auto"/>
            <w:bottom w:val="none" w:sz="0" w:space="0" w:color="auto"/>
            <w:right w:val="none" w:sz="0" w:space="0" w:color="auto"/>
          </w:divBdr>
        </w:div>
        <w:div w:id="2053382571">
          <w:marLeft w:val="547"/>
          <w:marRight w:val="0"/>
          <w:marTop w:val="154"/>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8BE368-DE48-45BE-94F7-47E372CCE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765</Words>
  <Characters>4438</Characters>
  <Application>Microsoft Office Word</Application>
  <DocSecurity>0</DocSecurity>
  <Lines>36</Lines>
  <Paragraphs>10</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5193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cosmin</dc:creator>
  <cp:keywords/>
  <dc:description/>
  <cp:lastModifiedBy>Mihaela Huica</cp:lastModifiedBy>
  <cp:revision>4</cp:revision>
  <cp:lastPrinted>2023-05-18T09:02:00Z</cp:lastPrinted>
  <dcterms:created xsi:type="dcterms:W3CDTF">2024-11-09T16:52:00Z</dcterms:created>
  <dcterms:modified xsi:type="dcterms:W3CDTF">2024-12-01T13:16:00Z</dcterms:modified>
</cp:coreProperties>
</file>