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2C5665" w14:textId="77777777" w:rsidR="00830C5A" w:rsidRPr="00EF3D95" w:rsidRDefault="00000000">
      <w:pPr>
        <w:ind w:left="0" w:hanging="2"/>
        <w:jc w:val="right"/>
        <w:rPr>
          <w:rFonts w:ascii="Times New Roman" w:eastAsia="Times New Roman" w:hAnsi="Times New Roman" w:cs="Times New Roman"/>
          <w:sz w:val="24"/>
          <w:szCs w:val="24"/>
        </w:rPr>
      </w:pPr>
      <w:bookmarkStart w:id="0" w:name="_heading=h.gjdgxs" w:colFirst="0" w:colLast="0"/>
      <w:bookmarkEnd w:id="0"/>
      <w:r w:rsidRPr="00EF3D95">
        <w:rPr>
          <w:rFonts w:ascii="Times New Roman" w:eastAsia="Times New Roman" w:hAnsi="Times New Roman" w:cs="Times New Roman"/>
          <w:b/>
          <w:sz w:val="24"/>
          <w:szCs w:val="24"/>
        </w:rPr>
        <w:t>Teacher: Marcoci Elena-Roxana</w:t>
      </w:r>
    </w:p>
    <w:p w14:paraId="041ACD0C" w14:textId="52F12EAB" w:rsidR="00830C5A" w:rsidRPr="00EF3D95" w:rsidRDefault="00000000">
      <w:pPr>
        <w:ind w:left="0" w:hanging="2"/>
        <w:jc w:val="right"/>
        <w:rPr>
          <w:rFonts w:ascii="Times New Roman" w:eastAsia="Times New Roman" w:hAnsi="Times New Roman" w:cs="Times New Roman"/>
          <w:sz w:val="24"/>
          <w:szCs w:val="24"/>
        </w:rPr>
      </w:pPr>
      <w:r w:rsidRPr="00EF3D95">
        <w:rPr>
          <w:rFonts w:ascii="Times New Roman" w:eastAsia="Times New Roman" w:hAnsi="Times New Roman" w:cs="Times New Roman"/>
          <w:b/>
          <w:sz w:val="24"/>
          <w:szCs w:val="24"/>
        </w:rPr>
        <w:t>Subject: History</w:t>
      </w:r>
    </w:p>
    <w:tbl>
      <w:tblPr>
        <w:tblStyle w:val="a0"/>
        <w:tblW w:w="13467" w:type="dxa"/>
        <w:tblInd w:w="-426" w:type="dxa"/>
        <w:tblBorders>
          <w:top w:val="nil"/>
          <w:left w:val="nil"/>
          <w:bottom w:val="nil"/>
          <w:right w:val="nil"/>
          <w:insideH w:val="nil"/>
          <w:insideV w:val="nil"/>
        </w:tblBorders>
        <w:tblLayout w:type="fixed"/>
        <w:tblLook w:val="0000" w:firstRow="0" w:lastRow="0" w:firstColumn="0" w:lastColumn="0" w:noHBand="0" w:noVBand="0"/>
      </w:tblPr>
      <w:tblGrid>
        <w:gridCol w:w="1272"/>
        <w:gridCol w:w="1236"/>
        <w:gridCol w:w="2508"/>
        <w:gridCol w:w="1217"/>
        <w:gridCol w:w="500"/>
        <w:gridCol w:w="67"/>
        <w:gridCol w:w="2441"/>
        <w:gridCol w:w="4226"/>
      </w:tblGrid>
      <w:tr w:rsidR="00EF3D95" w:rsidRPr="00EF3D95" w14:paraId="7A11C222" w14:textId="77777777" w:rsidTr="00EF3D95">
        <w:trPr>
          <w:trHeight w:val="105"/>
        </w:trPr>
        <w:tc>
          <w:tcPr>
            <w:tcW w:w="1272" w:type="dxa"/>
            <w:tcBorders>
              <w:top w:val="single" w:sz="4" w:space="0" w:color="000000"/>
              <w:left w:val="single" w:sz="4" w:space="0" w:color="000000"/>
              <w:bottom w:val="single" w:sz="4" w:space="0" w:color="000000"/>
              <w:right w:val="single" w:sz="4" w:space="0" w:color="000000"/>
            </w:tcBorders>
          </w:tcPr>
          <w:p w14:paraId="7DAED230" w14:textId="17DA47E1"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i/>
                <w:color w:val="C00000"/>
                <w:sz w:val="24"/>
                <w:szCs w:val="24"/>
              </w:rPr>
            </w:pPr>
            <w:r w:rsidRPr="00EF3D95">
              <w:rPr>
                <w:rFonts w:ascii="Times New Roman" w:hAnsi="Times New Roman" w:cs="Times New Roman"/>
                <w:b/>
                <w:color w:val="00B050"/>
                <w:sz w:val="24"/>
                <w:szCs w:val="24"/>
              </w:rPr>
              <w:t>Title:</w:t>
            </w:r>
            <w:r w:rsidRPr="00EF3D95">
              <w:rPr>
                <w:rFonts w:ascii="Times New Roman" w:hAnsi="Times New Roman" w:cs="Times New Roman"/>
                <w:b/>
                <w:color w:val="C00000"/>
                <w:sz w:val="24"/>
                <w:szCs w:val="24"/>
              </w:rPr>
              <w:t xml:space="preserve">  </w:t>
            </w:r>
          </w:p>
        </w:tc>
        <w:tc>
          <w:tcPr>
            <w:tcW w:w="3744" w:type="dxa"/>
            <w:gridSpan w:val="2"/>
            <w:tcBorders>
              <w:top w:val="single" w:sz="4" w:space="0" w:color="000000"/>
              <w:left w:val="single" w:sz="4" w:space="0" w:color="000000"/>
              <w:bottom w:val="single" w:sz="4" w:space="0" w:color="000000"/>
              <w:right w:val="single" w:sz="4" w:space="0" w:color="000000"/>
            </w:tcBorders>
          </w:tcPr>
          <w:p w14:paraId="133902F4" w14:textId="2C0440B5"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i/>
                <w:color w:val="C00000"/>
                <w:sz w:val="24"/>
                <w:szCs w:val="24"/>
              </w:rPr>
            </w:pPr>
            <w:r w:rsidRPr="00EF3D95">
              <w:rPr>
                <w:rFonts w:ascii="Times New Roman" w:hAnsi="Times New Roman" w:cs="Times New Roman"/>
                <w:b/>
                <w:i/>
                <w:sz w:val="24"/>
                <w:szCs w:val="24"/>
              </w:rPr>
              <w:t>Economic crises</w:t>
            </w:r>
          </w:p>
        </w:tc>
        <w:tc>
          <w:tcPr>
            <w:tcW w:w="1217" w:type="dxa"/>
            <w:tcBorders>
              <w:top w:val="single" w:sz="4" w:space="0" w:color="000000"/>
              <w:left w:val="single" w:sz="4" w:space="0" w:color="000000"/>
              <w:bottom w:val="single" w:sz="4" w:space="0" w:color="000000"/>
              <w:right w:val="single" w:sz="4" w:space="0" w:color="000000"/>
            </w:tcBorders>
          </w:tcPr>
          <w:p w14:paraId="3A1BE9E5" w14:textId="3AFE3EC6"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000000"/>
                <w:sz w:val="24"/>
                <w:szCs w:val="24"/>
              </w:rPr>
            </w:pPr>
            <w:r w:rsidRPr="00EF3D95">
              <w:rPr>
                <w:rFonts w:ascii="Times New Roman" w:hAnsi="Times New Roman" w:cs="Times New Roman"/>
                <w:b/>
                <w:color w:val="00B050"/>
                <w:sz w:val="24"/>
                <w:szCs w:val="24"/>
              </w:rPr>
              <w:t>Time:</w:t>
            </w:r>
            <w:r w:rsidRPr="00EF3D95">
              <w:rPr>
                <w:rFonts w:ascii="Times New Roman" w:hAnsi="Times New Roman" w:cs="Times New Roman"/>
                <w:b/>
                <w:color w:val="C00000"/>
                <w:sz w:val="24"/>
                <w:szCs w:val="24"/>
              </w:rPr>
              <w:t xml:space="preserve"> </w:t>
            </w:r>
          </w:p>
        </w:tc>
        <w:tc>
          <w:tcPr>
            <w:tcW w:w="7234" w:type="dxa"/>
            <w:gridSpan w:val="4"/>
            <w:tcBorders>
              <w:top w:val="single" w:sz="4" w:space="0" w:color="000000"/>
              <w:left w:val="single" w:sz="4" w:space="0" w:color="000000"/>
              <w:bottom w:val="single" w:sz="4" w:space="0" w:color="000000"/>
              <w:right w:val="single" w:sz="4" w:space="0" w:color="000000"/>
            </w:tcBorders>
          </w:tcPr>
          <w:p w14:paraId="0D3309F5" w14:textId="46BB0061"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000000"/>
                <w:sz w:val="24"/>
                <w:szCs w:val="24"/>
              </w:rPr>
            </w:pPr>
            <w:r w:rsidRPr="00EF3D95">
              <w:rPr>
                <w:rFonts w:ascii="Times New Roman" w:hAnsi="Times New Roman" w:cs="Times New Roman"/>
                <w:b/>
                <w:color w:val="000000"/>
                <w:sz w:val="24"/>
                <w:szCs w:val="24"/>
              </w:rPr>
              <w:t>40 minutes</w:t>
            </w:r>
          </w:p>
        </w:tc>
      </w:tr>
      <w:tr w:rsidR="00830C5A" w:rsidRPr="00EF3D95" w14:paraId="253BA35D" w14:textId="77777777">
        <w:trPr>
          <w:trHeight w:val="105"/>
        </w:trPr>
        <w:tc>
          <w:tcPr>
            <w:tcW w:w="5016" w:type="dxa"/>
            <w:gridSpan w:val="3"/>
            <w:tcBorders>
              <w:top w:val="single" w:sz="4" w:space="0" w:color="000000"/>
              <w:left w:val="single" w:sz="4" w:space="0" w:color="000000"/>
              <w:bottom w:val="single" w:sz="4" w:space="0" w:color="000000"/>
              <w:right w:val="single" w:sz="4" w:space="0" w:color="000000"/>
            </w:tcBorders>
          </w:tcPr>
          <w:p w14:paraId="16519328" w14:textId="77777777" w:rsidR="00830C5A" w:rsidRPr="00EF3D95" w:rsidRDefault="00000000">
            <w:pPr>
              <w:pBdr>
                <w:top w:val="nil"/>
                <w:left w:val="nil"/>
                <w:bottom w:val="nil"/>
                <w:right w:val="nil"/>
                <w:between w:val="nil"/>
              </w:pBdr>
              <w:spacing w:after="0" w:line="240" w:lineRule="auto"/>
              <w:ind w:left="0" w:hanging="2"/>
              <w:rPr>
                <w:rFonts w:ascii="Times New Roman" w:hAnsi="Times New Roman" w:cs="Times New Roman"/>
                <w:color w:val="C00000"/>
                <w:sz w:val="24"/>
                <w:szCs w:val="24"/>
              </w:rPr>
            </w:pPr>
            <w:r w:rsidRPr="00EF3D95">
              <w:rPr>
                <w:rFonts w:ascii="Times New Roman" w:hAnsi="Times New Roman" w:cs="Times New Roman"/>
                <w:b/>
                <w:color w:val="00B050"/>
                <w:sz w:val="24"/>
                <w:szCs w:val="24"/>
              </w:rPr>
              <w:t>Subject:</w:t>
            </w:r>
            <w:r w:rsidRPr="00EF3D95">
              <w:rPr>
                <w:rFonts w:ascii="Times New Roman" w:hAnsi="Times New Roman" w:cs="Times New Roman"/>
                <w:b/>
                <w:i/>
                <w:sz w:val="24"/>
                <w:szCs w:val="24"/>
              </w:rPr>
              <w:t xml:space="preserve"> </w:t>
            </w:r>
          </w:p>
        </w:tc>
        <w:tc>
          <w:tcPr>
            <w:tcW w:w="8451" w:type="dxa"/>
            <w:gridSpan w:val="5"/>
            <w:tcBorders>
              <w:top w:val="single" w:sz="4" w:space="0" w:color="000000"/>
              <w:left w:val="single" w:sz="4" w:space="0" w:color="000000"/>
              <w:bottom w:val="single" w:sz="4" w:space="0" w:color="000000"/>
              <w:right w:val="single" w:sz="4" w:space="0" w:color="000000"/>
            </w:tcBorders>
          </w:tcPr>
          <w:p w14:paraId="5287224C" w14:textId="77777777" w:rsidR="00830C5A" w:rsidRPr="00EF3D95" w:rsidRDefault="00000000">
            <w:pPr>
              <w:spacing w:after="0" w:line="240" w:lineRule="auto"/>
              <w:ind w:left="0" w:hanging="2"/>
              <w:rPr>
                <w:rFonts w:ascii="Times New Roman" w:hAnsi="Times New Roman" w:cs="Times New Roman"/>
                <w:color w:val="C00000"/>
                <w:sz w:val="24"/>
                <w:szCs w:val="24"/>
              </w:rPr>
            </w:pPr>
            <w:r w:rsidRPr="00EF3D95">
              <w:rPr>
                <w:rFonts w:ascii="Times New Roman" w:hAnsi="Times New Roman" w:cs="Times New Roman"/>
                <w:b/>
                <w:sz w:val="24"/>
                <w:szCs w:val="24"/>
              </w:rPr>
              <w:t>History</w:t>
            </w:r>
          </w:p>
        </w:tc>
      </w:tr>
      <w:tr w:rsidR="00EF3D95" w:rsidRPr="00EF3D95" w14:paraId="64BDA19E" w14:textId="77777777" w:rsidTr="007D58FE">
        <w:trPr>
          <w:trHeight w:val="638"/>
        </w:trPr>
        <w:tc>
          <w:tcPr>
            <w:tcW w:w="6733" w:type="dxa"/>
            <w:gridSpan w:val="5"/>
            <w:tcBorders>
              <w:top w:val="single" w:sz="4" w:space="0" w:color="000000"/>
              <w:left w:val="single" w:sz="4" w:space="0" w:color="000000"/>
              <w:bottom w:val="single" w:sz="4" w:space="0" w:color="000000"/>
              <w:right w:val="single" w:sz="4" w:space="0" w:color="000000"/>
            </w:tcBorders>
          </w:tcPr>
          <w:p w14:paraId="7BF6F3E2" w14:textId="77777777"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b/>
                <w:sz w:val="24"/>
                <w:szCs w:val="24"/>
              </w:rPr>
            </w:pPr>
            <w:r w:rsidRPr="00EF3D95">
              <w:rPr>
                <w:rFonts w:ascii="Times New Roman" w:hAnsi="Times New Roman" w:cs="Times New Roman"/>
                <w:b/>
                <w:color w:val="00B050"/>
                <w:sz w:val="24"/>
                <w:szCs w:val="24"/>
              </w:rPr>
              <w:t>Aim:</w:t>
            </w:r>
            <w:r w:rsidRPr="00EF3D95">
              <w:rPr>
                <w:rFonts w:ascii="Times New Roman" w:hAnsi="Times New Roman" w:cs="Times New Roman"/>
                <w:b/>
                <w:color w:val="000000"/>
                <w:sz w:val="24"/>
                <w:szCs w:val="24"/>
              </w:rPr>
              <w:t xml:space="preserve"> </w:t>
            </w:r>
            <w:r w:rsidRPr="00EF3D95">
              <w:rPr>
                <w:rFonts w:ascii="Times New Roman" w:hAnsi="Times New Roman" w:cs="Times New Roman"/>
                <w:b/>
                <w:sz w:val="24"/>
                <w:szCs w:val="24"/>
              </w:rPr>
              <w:t xml:space="preserve">    </w:t>
            </w:r>
          </w:p>
          <w:p w14:paraId="486CE55B" w14:textId="01268AD8" w:rsidR="00EF3D95" w:rsidRPr="00EF3D95" w:rsidRDefault="00EF3D95">
            <w:pPr>
              <w:spacing w:after="0" w:line="240" w:lineRule="auto"/>
              <w:ind w:left="0" w:hanging="2"/>
              <w:rPr>
                <w:rFonts w:ascii="Times New Roman" w:hAnsi="Times New Roman" w:cs="Times New Roman"/>
                <w:b/>
                <w:sz w:val="24"/>
                <w:szCs w:val="24"/>
              </w:rPr>
            </w:pPr>
          </w:p>
        </w:tc>
        <w:tc>
          <w:tcPr>
            <w:tcW w:w="6734" w:type="dxa"/>
            <w:gridSpan w:val="3"/>
            <w:tcBorders>
              <w:top w:val="single" w:sz="4" w:space="0" w:color="000000"/>
              <w:left w:val="single" w:sz="4" w:space="0" w:color="000000"/>
              <w:bottom w:val="single" w:sz="4" w:space="0" w:color="000000"/>
              <w:right w:val="single" w:sz="4" w:space="0" w:color="000000"/>
            </w:tcBorders>
          </w:tcPr>
          <w:p w14:paraId="3EA925DC" w14:textId="77777777" w:rsidR="00EF3D95" w:rsidRPr="00EF3D95" w:rsidRDefault="00EF3D95" w:rsidP="00EF3D95">
            <w:pPr>
              <w:pBdr>
                <w:top w:val="nil"/>
                <w:left w:val="nil"/>
                <w:bottom w:val="nil"/>
                <w:right w:val="nil"/>
                <w:between w:val="nil"/>
              </w:pBdr>
              <w:spacing w:after="0" w:line="240" w:lineRule="auto"/>
              <w:ind w:left="0" w:hanging="2"/>
              <w:rPr>
                <w:rFonts w:ascii="Times New Roman" w:hAnsi="Times New Roman" w:cs="Times New Roman"/>
                <w:b/>
                <w:sz w:val="24"/>
                <w:szCs w:val="24"/>
              </w:rPr>
            </w:pPr>
            <w:r w:rsidRPr="00EF3D95">
              <w:rPr>
                <w:rFonts w:ascii="Times New Roman" w:hAnsi="Times New Roman" w:cs="Times New Roman"/>
                <w:b/>
                <w:sz w:val="24"/>
                <w:szCs w:val="24"/>
              </w:rPr>
              <w:t>General competences</w:t>
            </w:r>
            <w:r w:rsidRPr="00EF3D95">
              <w:rPr>
                <w:rFonts w:ascii="Times New Roman" w:hAnsi="Times New Roman" w:cs="Times New Roman"/>
                <w:b/>
                <w:sz w:val="24"/>
                <w:szCs w:val="24"/>
                <w:vertAlign w:val="superscript"/>
              </w:rPr>
              <w:footnoteReference w:id="1"/>
            </w:r>
            <w:r w:rsidRPr="00EF3D95">
              <w:rPr>
                <w:rFonts w:ascii="Times New Roman" w:hAnsi="Times New Roman" w:cs="Times New Roman"/>
                <w:b/>
                <w:sz w:val="24"/>
                <w:szCs w:val="24"/>
              </w:rPr>
              <w:t>:</w:t>
            </w:r>
          </w:p>
          <w:p w14:paraId="7A1E34E6" w14:textId="77777777" w:rsidR="00EF3D95" w:rsidRPr="00EF3D95" w:rsidRDefault="00EF3D95" w:rsidP="00EF3D95">
            <w:pPr>
              <w:pBdr>
                <w:top w:val="nil"/>
                <w:left w:val="nil"/>
                <w:bottom w:val="nil"/>
                <w:right w:val="nil"/>
                <w:between w:val="nil"/>
              </w:pBdr>
              <w:spacing w:after="0" w:line="240" w:lineRule="auto"/>
              <w:ind w:left="0" w:hanging="2"/>
              <w:rPr>
                <w:rFonts w:ascii="Times New Roman" w:hAnsi="Times New Roman" w:cs="Times New Roman"/>
                <w:sz w:val="24"/>
                <w:szCs w:val="24"/>
              </w:rPr>
            </w:pPr>
            <w:r w:rsidRPr="00EF3D95">
              <w:rPr>
                <w:rFonts w:ascii="Times New Roman" w:hAnsi="Times New Roman" w:cs="Times New Roman"/>
                <w:sz w:val="24"/>
                <w:szCs w:val="24"/>
              </w:rPr>
              <w:t>2. Critical and reflective use of specialist language and historical sources</w:t>
            </w:r>
          </w:p>
          <w:p w14:paraId="73E047E6" w14:textId="77777777" w:rsidR="00EF3D95" w:rsidRPr="00EF3D95" w:rsidRDefault="00EF3D95" w:rsidP="00EF3D95">
            <w:pPr>
              <w:spacing w:after="0" w:line="240" w:lineRule="auto"/>
              <w:ind w:left="0" w:hanging="2"/>
              <w:rPr>
                <w:rFonts w:ascii="Times New Roman" w:hAnsi="Times New Roman" w:cs="Times New Roman"/>
                <w:sz w:val="24"/>
                <w:szCs w:val="24"/>
              </w:rPr>
            </w:pPr>
            <w:r w:rsidRPr="00EF3D95">
              <w:rPr>
                <w:rFonts w:ascii="Times New Roman" w:hAnsi="Times New Roman" w:cs="Times New Roman"/>
                <w:sz w:val="24"/>
                <w:szCs w:val="24"/>
              </w:rPr>
              <w:t>4. Autonomous and responsible use of tools for lifelong learning</w:t>
            </w:r>
          </w:p>
          <w:p w14:paraId="7E549B08" w14:textId="7E333591" w:rsidR="00EF3D95" w:rsidRPr="00EF3D95" w:rsidRDefault="00EF3D95" w:rsidP="00EF3D95">
            <w:pPr>
              <w:spacing w:after="0" w:line="240" w:lineRule="auto"/>
              <w:ind w:left="0" w:hanging="2"/>
              <w:rPr>
                <w:rFonts w:ascii="Times New Roman" w:hAnsi="Times New Roman" w:cs="Times New Roman"/>
                <w:sz w:val="24"/>
                <w:szCs w:val="24"/>
              </w:rPr>
            </w:pPr>
            <w:r w:rsidRPr="00EF3D95">
              <w:rPr>
                <w:rFonts w:ascii="Times New Roman" w:hAnsi="Times New Roman" w:cs="Times New Roman"/>
                <w:b/>
                <w:sz w:val="24"/>
                <w:szCs w:val="24"/>
              </w:rPr>
              <w:t>Specific competences</w:t>
            </w:r>
            <w:r w:rsidRPr="00EF3D95">
              <w:rPr>
                <w:rFonts w:ascii="Times New Roman" w:hAnsi="Times New Roman" w:cs="Times New Roman"/>
                <w:b/>
                <w:sz w:val="24"/>
                <w:szCs w:val="24"/>
                <w:vertAlign w:val="superscript"/>
              </w:rPr>
              <w:footnoteReference w:id="2"/>
            </w:r>
            <w:r w:rsidRPr="00EF3D95">
              <w:rPr>
                <w:rFonts w:ascii="Times New Roman" w:hAnsi="Times New Roman" w:cs="Times New Roman"/>
                <w:b/>
                <w:sz w:val="24"/>
                <w:szCs w:val="24"/>
              </w:rPr>
              <w:t xml:space="preserve"> :</w:t>
            </w:r>
            <w:r w:rsidRPr="00EF3D95">
              <w:rPr>
                <w:rFonts w:ascii="Times New Roman" w:hAnsi="Times New Roman" w:cs="Times New Roman"/>
                <w:sz w:val="24"/>
                <w:szCs w:val="24"/>
              </w:rPr>
              <w:t>2.1 Use historical sources to discover elements of continuity and change in historical processes</w:t>
            </w:r>
          </w:p>
          <w:p w14:paraId="0ECC7D9E" w14:textId="77777777" w:rsidR="00EF3D95" w:rsidRPr="00EF3D95" w:rsidRDefault="00EF3D95">
            <w:pPr>
              <w:spacing w:after="0" w:line="240" w:lineRule="auto"/>
              <w:ind w:left="0" w:hanging="2"/>
              <w:rPr>
                <w:rFonts w:ascii="Times New Roman" w:hAnsi="Times New Roman" w:cs="Times New Roman"/>
                <w:sz w:val="24"/>
                <w:szCs w:val="24"/>
              </w:rPr>
            </w:pPr>
            <w:r w:rsidRPr="00EF3D95">
              <w:rPr>
                <w:rFonts w:ascii="Times New Roman" w:hAnsi="Times New Roman" w:cs="Times New Roman"/>
                <w:sz w:val="24"/>
                <w:szCs w:val="24"/>
              </w:rPr>
              <w:t>4.3. Use multiple perspectives and critical analysis skills to make decisions based on relevant arguments and evidence</w:t>
            </w:r>
          </w:p>
          <w:p w14:paraId="55FBC5AD" w14:textId="77777777" w:rsidR="00EF3D95" w:rsidRPr="00EF3D95" w:rsidRDefault="00EF3D95">
            <w:pPr>
              <w:spacing w:after="0" w:line="240" w:lineRule="auto"/>
              <w:ind w:left="0" w:hanging="2"/>
              <w:rPr>
                <w:rFonts w:ascii="Times New Roman" w:hAnsi="Times New Roman" w:cs="Times New Roman"/>
                <w:sz w:val="24"/>
                <w:szCs w:val="24"/>
              </w:rPr>
            </w:pPr>
          </w:p>
          <w:p w14:paraId="36DB6F4A" w14:textId="77777777" w:rsidR="00EF3D95" w:rsidRPr="00EF3D95" w:rsidRDefault="00EF3D95">
            <w:pPr>
              <w:spacing w:after="0" w:line="240" w:lineRule="auto"/>
              <w:ind w:left="0" w:hanging="2"/>
              <w:rPr>
                <w:rFonts w:ascii="Times New Roman" w:hAnsi="Times New Roman" w:cs="Times New Roman"/>
                <w:b/>
                <w:sz w:val="24"/>
                <w:szCs w:val="24"/>
              </w:rPr>
            </w:pPr>
            <w:r w:rsidRPr="00EF3D95">
              <w:rPr>
                <w:rFonts w:ascii="Times New Roman" w:eastAsia="Times New Roman" w:hAnsi="Times New Roman" w:cs="Times New Roman"/>
                <w:b/>
                <w:sz w:val="24"/>
                <w:szCs w:val="24"/>
              </w:rPr>
              <w:t xml:space="preserve">Aim of the activity: </w:t>
            </w:r>
            <w:r w:rsidRPr="00EF3D95">
              <w:rPr>
                <w:rFonts w:ascii="Times New Roman" w:hAnsi="Times New Roman" w:cs="Times New Roman"/>
                <w:sz w:val="24"/>
                <w:szCs w:val="24"/>
              </w:rPr>
              <w:t>Understanding what an economic crisis is</w:t>
            </w:r>
            <w:r w:rsidRPr="00EF3D95">
              <w:rPr>
                <w:rFonts w:ascii="Times New Roman" w:hAnsi="Times New Roman" w:cs="Times New Roman"/>
                <w:b/>
                <w:sz w:val="24"/>
                <w:szCs w:val="24"/>
              </w:rPr>
              <w:t xml:space="preserve"> </w:t>
            </w:r>
          </w:p>
          <w:p w14:paraId="1B4943E0" w14:textId="77777777" w:rsidR="00EF3D95" w:rsidRPr="00EF3D95" w:rsidRDefault="00EF3D95">
            <w:pPr>
              <w:spacing w:after="0" w:line="240" w:lineRule="auto"/>
              <w:ind w:left="0" w:hanging="2"/>
              <w:rPr>
                <w:rFonts w:ascii="Times New Roman" w:hAnsi="Times New Roman" w:cs="Times New Roman"/>
                <w:b/>
                <w:sz w:val="24"/>
                <w:szCs w:val="24"/>
              </w:rPr>
            </w:pPr>
          </w:p>
        </w:tc>
      </w:tr>
      <w:tr w:rsidR="00EF3D95" w:rsidRPr="00EF3D95" w14:paraId="1F97B69F" w14:textId="77777777" w:rsidTr="009E2172">
        <w:trPr>
          <w:trHeight w:val="240"/>
        </w:trPr>
        <w:tc>
          <w:tcPr>
            <w:tcW w:w="6733" w:type="dxa"/>
            <w:gridSpan w:val="5"/>
            <w:tcBorders>
              <w:top w:val="single" w:sz="4" w:space="0" w:color="000000"/>
              <w:left w:val="single" w:sz="4" w:space="0" w:color="000000"/>
              <w:bottom w:val="single" w:sz="4" w:space="0" w:color="000000"/>
              <w:right w:val="single" w:sz="4" w:space="0" w:color="000000"/>
            </w:tcBorders>
          </w:tcPr>
          <w:p w14:paraId="1AEF1C74" w14:textId="400FC60F"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C00000"/>
                <w:sz w:val="24"/>
                <w:szCs w:val="24"/>
              </w:rPr>
            </w:pPr>
            <w:r w:rsidRPr="00EF3D95">
              <w:rPr>
                <w:rFonts w:ascii="Times New Roman" w:hAnsi="Times New Roman" w:cs="Times New Roman"/>
                <w:b/>
                <w:color w:val="00B050"/>
                <w:sz w:val="24"/>
                <w:szCs w:val="24"/>
              </w:rPr>
              <w:t>Key CS elements:</w:t>
            </w:r>
            <w:r w:rsidRPr="00EF3D95">
              <w:rPr>
                <w:rFonts w:ascii="Times New Roman" w:hAnsi="Times New Roman" w:cs="Times New Roman"/>
                <w:b/>
                <w:color w:val="C00000"/>
                <w:sz w:val="24"/>
                <w:szCs w:val="24"/>
              </w:rPr>
              <w:t xml:space="preserve"> </w:t>
            </w:r>
          </w:p>
        </w:tc>
        <w:tc>
          <w:tcPr>
            <w:tcW w:w="6734" w:type="dxa"/>
            <w:gridSpan w:val="3"/>
            <w:tcBorders>
              <w:top w:val="single" w:sz="4" w:space="0" w:color="000000"/>
              <w:left w:val="single" w:sz="4" w:space="0" w:color="000000"/>
              <w:bottom w:val="single" w:sz="4" w:space="0" w:color="000000"/>
              <w:right w:val="single" w:sz="4" w:space="0" w:color="000000"/>
            </w:tcBorders>
          </w:tcPr>
          <w:p w14:paraId="59EE21E8" w14:textId="6848AFBD"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C00000"/>
                <w:sz w:val="24"/>
                <w:szCs w:val="24"/>
              </w:rPr>
            </w:pPr>
            <w:r w:rsidRPr="00EF3D95">
              <w:rPr>
                <w:rFonts w:ascii="Times New Roman" w:hAnsi="Times New Roman" w:cs="Times New Roman"/>
                <w:b/>
                <w:color w:val="000000"/>
                <w:sz w:val="24"/>
                <w:szCs w:val="24"/>
              </w:rPr>
              <w:t>decomposition, pattern recognition, abstraction, algorithm design</w:t>
            </w:r>
          </w:p>
        </w:tc>
      </w:tr>
      <w:tr w:rsidR="00EF3D95" w:rsidRPr="00EF3D95" w14:paraId="7F760915" w14:textId="77777777" w:rsidTr="007204E7">
        <w:trPr>
          <w:trHeight w:val="240"/>
        </w:trPr>
        <w:tc>
          <w:tcPr>
            <w:tcW w:w="6733" w:type="dxa"/>
            <w:gridSpan w:val="5"/>
            <w:tcBorders>
              <w:top w:val="single" w:sz="4" w:space="0" w:color="000000"/>
              <w:left w:val="single" w:sz="4" w:space="0" w:color="000000"/>
              <w:bottom w:val="single" w:sz="4" w:space="0" w:color="000000"/>
              <w:right w:val="single" w:sz="4" w:space="0" w:color="000000"/>
            </w:tcBorders>
          </w:tcPr>
          <w:p w14:paraId="205C6F6C" w14:textId="2267B872"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000000"/>
                <w:sz w:val="24"/>
                <w:szCs w:val="24"/>
              </w:rPr>
            </w:pPr>
            <w:r w:rsidRPr="00EF3D95">
              <w:rPr>
                <w:rFonts w:ascii="Times New Roman" w:hAnsi="Times New Roman" w:cs="Times New Roman"/>
                <w:b/>
                <w:color w:val="00B050"/>
                <w:sz w:val="24"/>
                <w:szCs w:val="24"/>
              </w:rPr>
              <w:t>Age group</w:t>
            </w:r>
            <w:r w:rsidRPr="00EF3D95">
              <w:rPr>
                <w:rFonts w:ascii="Times New Roman" w:hAnsi="Times New Roman" w:cs="Times New Roman"/>
                <w:b/>
                <w:color w:val="00B050"/>
                <w:sz w:val="24"/>
                <w:szCs w:val="24"/>
              </w:rPr>
              <w:t>:</w:t>
            </w:r>
          </w:p>
        </w:tc>
        <w:tc>
          <w:tcPr>
            <w:tcW w:w="6734" w:type="dxa"/>
            <w:gridSpan w:val="3"/>
            <w:tcBorders>
              <w:top w:val="single" w:sz="4" w:space="0" w:color="000000"/>
              <w:left w:val="single" w:sz="4" w:space="0" w:color="000000"/>
              <w:bottom w:val="single" w:sz="4" w:space="0" w:color="000000"/>
              <w:right w:val="single" w:sz="4" w:space="0" w:color="000000"/>
            </w:tcBorders>
          </w:tcPr>
          <w:p w14:paraId="1A45B679" w14:textId="432FF8C7"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000000"/>
                <w:sz w:val="24"/>
                <w:szCs w:val="24"/>
              </w:rPr>
            </w:pPr>
            <w:r w:rsidRPr="00EF3D95">
              <w:rPr>
                <w:rFonts w:ascii="Times New Roman" w:hAnsi="Times New Roman" w:cs="Times New Roman"/>
                <w:b/>
                <w:color w:val="000000"/>
                <w:sz w:val="24"/>
                <w:szCs w:val="24"/>
              </w:rPr>
              <w:t>14-16 year</w:t>
            </w:r>
            <w:r w:rsidRPr="00EF3D95">
              <w:rPr>
                <w:rFonts w:ascii="Times New Roman" w:hAnsi="Times New Roman" w:cs="Times New Roman"/>
                <w:b/>
                <w:color w:val="000000"/>
                <w:sz w:val="24"/>
                <w:szCs w:val="24"/>
              </w:rPr>
              <w:t>s</w:t>
            </w:r>
            <w:r w:rsidRPr="00EF3D95">
              <w:rPr>
                <w:rFonts w:ascii="Times New Roman" w:hAnsi="Times New Roman" w:cs="Times New Roman"/>
                <w:b/>
                <w:color w:val="000000"/>
                <w:sz w:val="24"/>
                <w:szCs w:val="24"/>
              </w:rPr>
              <w:t xml:space="preserve"> old</w:t>
            </w:r>
          </w:p>
        </w:tc>
      </w:tr>
      <w:tr w:rsidR="00EF3D95" w:rsidRPr="00EF3D95" w14:paraId="0B501F51" w14:textId="77777777" w:rsidTr="00EF3D95">
        <w:trPr>
          <w:trHeight w:val="105"/>
        </w:trPr>
        <w:tc>
          <w:tcPr>
            <w:tcW w:w="2508" w:type="dxa"/>
            <w:gridSpan w:val="2"/>
            <w:tcBorders>
              <w:top w:val="single" w:sz="4" w:space="0" w:color="000000"/>
              <w:left w:val="single" w:sz="4" w:space="0" w:color="000000"/>
              <w:bottom w:val="single" w:sz="4" w:space="0" w:color="000000"/>
              <w:right w:val="single" w:sz="4" w:space="0" w:color="000000"/>
            </w:tcBorders>
          </w:tcPr>
          <w:p w14:paraId="6AF68BC5" w14:textId="3C349834"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C00000"/>
                <w:sz w:val="24"/>
                <w:szCs w:val="24"/>
              </w:rPr>
            </w:pPr>
            <w:r w:rsidRPr="00EF3D95">
              <w:rPr>
                <w:rFonts w:ascii="Times New Roman" w:hAnsi="Times New Roman" w:cs="Times New Roman"/>
                <w:b/>
                <w:color w:val="00B050"/>
                <w:sz w:val="24"/>
                <w:szCs w:val="24"/>
              </w:rPr>
              <w:t>Learning situations:</w:t>
            </w:r>
            <w:r w:rsidRPr="00EF3D95">
              <w:rPr>
                <w:rFonts w:ascii="Times New Roman" w:hAnsi="Times New Roman" w:cs="Times New Roman"/>
                <w:b/>
                <w:color w:val="000000"/>
                <w:sz w:val="24"/>
                <w:szCs w:val="24"/>
              </w:rPr>
              <w:t xml:space="preserve"> </w:t>
            </w:r>
          </w:p>
        </w:tc>
        <w:tc>
          <w:tcPr>
            <w:tcW w:w="4292" w:type="dxa"/>
            <w:gridSpan w:val="4"/>
            <w:tcBorders>
              <w:top w:val="single" w:sz="4" w:space="0" w:color="000000"/>
              <w:left w:val="single" w:sz="4" w:space="0" w:color="000000"/>
              <w:bottom w:val="single" w:sz="4" w:space="0" w:color="000000"/>
              <w:right w:val="single" w:sz="4" w:space="0" w:color="000000"/>
            </w:tcBorders>
          </w:tcPr>
          <w:p w14:paraId="6E47759E" w14:textId="48BFD2B0"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C00000"/>
                <w:sz w:val="24"/>
                <w:szCs w:val="24"/>
              </w:rPr>
            </w:pPr>
            <w:r w:rsidRPr="00EF3D95">
              <w:rPr>
                <w:rFonts w:ascii="Times New Roman" w:hAnsi="Times New Roman" w:cs="Times New Roman"/>
                <w:b/>
                <w:color w:val="000000"/>
                <w:sz w:val="24"/>
                <w:szCs w:val="24"/>
              </w:rPr>
              <w:t>classrooms, ICT lab</w:t>
            </w:r>
          </w:p>
        </w:tc>
        <w:tc>
          <w:tcPr>
            <w:tcW w:w="2441" w:type="dxa"/>
            <w:tcBorders>
              <w:top w:val="single" w:sz="4" w:space="0" w:color="000000"/>
              <w:left w:val="single" w:sz="4" w:space="0" w:color="000000"/>
              <w:bottom w:val="single" w:sz="4" w:space="0" w:color="000000"/>
              <w:right w:val="single" w:sz="4" w:space="0" w:color="000000"/>
            </w:tcBorders>
          </w:tcPr>
          <w:p w14:paraId="019AA84E" w14:textId="2928985E"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C00000"/>
                <w:sz w:val="24"/>
                <w:szCs w:val="24"/>
              </w:rPr>
            </w:pPr>
            <w:r w:rsidRPr="00EF3D95">
              <w:rPr>
                <w:rFonts w:ascii="Times New Roman" w:hAnsi="Times New Roman" w:cs="Times New Roman"/>
                <w:b/>
                <w:color w:val="00B050"/>
                <w:sz w:val="24"/>
                <w:szCs w:val="24"/>
              </w:rPr>
              <w:t>Activity type:</w:t>
            </w:r>
            <w:r w:rsidRPr="00EF3D95">
              <w:rPr>
                <w:rFonts w:ascii="Times New Roman" w:hAnsi="Times New Roman" w:cs="Times New Roman"/>
                <w:b/>
                <w:color w:val="C00000"/>
                <w:sz w:val="24"/>
                <w:szCs w:val="24"/>
              </w:rPr>
              <w:t xml:space="preserve"> </w:t>
            </w:r>
          </w:p>
        </w:tc>
        <w:tc>
          <w:tcPr>
            <w:tcW w:w="4226" w:type="dxa"/>
            <w:tcBorders>
              <w:top w:val="single" w:sz="4" w:space="0" w:color="000000"/>
              <w:left w:val="single" w:sz="4" w:space="0" w:color="000000"/>
              <w:bottom w:val="single" w:sz="4" w:space="0" w:color="000000"/>
              <w:right w:val="single" w:sz="4" w:space="0" w:color="000000"/>
            </w:tcBorders>
          </w:tcPr>
          <w:p w14:paraId="46782C81" w14:textId="156A073F"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C00000"/>
                <w:sz w:val="24"/>
                <w:szCs w:val="24"/>
              </w:rPr>
            </w:pPr>
            <w:r w:rsidRPr="00EF3D95">
              <w:rPr>
                <w:rFonts w:ascii="Times New Roman" w:hAnsi="Times New Roman" w:cs="Times New Roman"/>
                <w:b/>
                <w:color w:val="000000"/>
                <w:sz w:val="24"/>
                <w:szCs w:val="24"/>
              </w:rPr>
              <w:t>analysis</w:t>
            </w:r>
          </w:p>
        </w:tc>
      </w:tr>
      <w:tr w:rsidR="00EF3D95" w:rsidRPr="00EF3D95" w14:paraId="4DCA18D2" w14:textId="77777777" w:rsidTr="005E5C52">
        <w:trPr>
          <w:trHeight w:val="240"/>
        </w:trPr>
        <w:tc>
          <w:tcPr>
            <w:tcW w:w="6733" w:type="dxa"/>
            <w:gridSpan w:val="5"/>
            <w:tcBorders>
              <w:top w:val="single" w:sz="4" w:space="0" w:color="000000"/>
              <w:left w:val="single" w:sz="4" w:space="0" w:color="000000"/>
              <w:bottom w:val="single" w:sz="4" w:space="0" w:color="000000"/>
              <w:right w:val="single" w:sz="4" w:space="0" w:color="000000"/>
            </w:tcBorders>
          </w:tcPr>
          <w:p w14:paraId="76BA280A" w14:textId="6448063D"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C00000"/>
                <w:sz w:val="24"/>
                <w:szCs w:val="24"/>
              </w:rPr>
            </w:pPr>
            <w:r w:rsidRPr="00EF3D95">
              <w:rPr>
                <w:rFonts w:ascii="Times New Roman" w:hAnsi="Times New Roman" w:cs="Times New Roman"/>
                <w:b/>
                <w:color w:val="00B050"/>
                <w:sz w:val="24"/>
                <w:szCs w:val="24"/>
              </w:rPr>
              <w:t>Resources:</w:t>
            </w:r>
            <w:r w:rsidRPr="00EF3D95">
              <w:rPr>
                <w:rFonts w:ascii="Times New Roman" w:hAnsi="Times New Roman" w:cs="Times New Roman"/>
                <w:b/>
                <w:color w:val="C00000"/>
                <w:sz w:val="24"/>
                <w:szCs w:val="24"/>
              </w:rPr>
              <w:t xml:space="preserve"> </w:t>
            </w:r>
          </w:p>
        </w:tc>
        <w:tc>
          <w:tcPr>
            <w:tcW w:w="6734" w:type="dxa"/>
            <w:gridSpan w:val="3"/>
            <w:tcBorders>
              <w:top w:val="single" w:sz="4" w:space="0" w:color="000000"/>
              <w:left w:val="single" w:sz="4" w:space="0" w:color="000000"/>
              <w:bottom w:val="single" w:sz="4" w:space="0" w:color="000000"/>
              <w:right w:val="single" w:sz="4" w:space="0" w:color="000000"/>
            </w:tcBorders>
          </w:tcPr>
          <w:p w14:paraId="1BCE20B9" w14:textId="3A243F55" w:rsidR="00EF3D95" w:rsidRPr="00EF3D95" w:rsidRDefault="00EF3D95">
            <w:pPr>
              <w:pBdr>
                <w:top w:val="nil"/>
                <w:left w:val="nil"/>
                <w:bottom w:val="nil"/>
                <w:right w:val="nil"/>
                <w:between w:val="nil"/>
              </w:pBdr>
              <w:spacing w:after="0" w:line="240" w:lineRule="auto"/>
              <w:ind w:left="0" w:hanging="2"/>
              <w:rPr>
                <w:rFonts w:ascii="Times New Roman" w:hAnsi="Times New Roman" w:cs="Times New Roman"/>
                <w:color w:val="C00000"/>
                <w:sz w:val="24"/>
                <w:szCs w:val="24"/>
              </w:rPr>
            </w:pPr>
            <w:r w:rsidRPr="00EF3D95">
              <w:rPr>
                <w:rFonts w:ascii="Times New Roman" w:hAnsi="Times New Roman" w:cs="Times New Roman"/>
                <w:b/>
                <w:color w:val="000000"/>
                <w:sz w:val="24"/>
                <w:szCs w:val="24"/>
              </w:rPr>
              <w:t>computer, mental map</w:t>
            </w:r>
          </w:p>
        </w:tc>
      </w:tr>
      <w:tr w:rsidR="00830C5A" w:rsidRPr="00EF3D95" w14:paraId="73833B5A" w14:textId="77777777">
        <w:trPr>
          <w:trHeight w:val="240"/>
        </w:trPr>
        <w:tc>
          <w:tcPr>
            <w:tcW w:w="13467" w:type="dxa"/>
            <w:gridSpan w:val="8"/>
            <w:tcBorders>
              <w:top w:val="single" w:sz="4" w:space="0" w:color="000000"/>
              <w:left w:val="single" w:sz="4" w:space="0" w:color="000000"/>
              <w:bottom w:val="single" w:sz="4" w:space="0" w:color="000000"/>
              <w:right w:val="single" w:sz="4" w:space="0" w:color="000000"/>
            </w:tcBorders>
          </w:tcPr>
          <w:p w14:paraId="5D27124B" w14:textId="77777777" w:rsidR="00830C5A" w:rsidRPr="00EF3D95" w:rsidRDefault="00000000">
            <w:pPr>
              <w:pBdr>
                <w:top w:val="nil"/>
                <w:left w:val="nil"/>
                <w:bottom w:val="nil"/>
                <w:right w:val="nil"/>
                <w:between w:val="nil"/>
              </w:pBdr>
              <w:spacing w:after="0"/>
              <w:ind w:left="0" w:hanging="2"/>
              <w:jc w:val="center"/>
              <w:rPr>
                <w:rFonts w:ascii="Times New Roman" w:hAnsi="Times New Roman" w:cs="Times New Roman"/>
                <w:color w:val="00B050"/>
                <w:sz w:val="24"/>
                <w:szCs w:val="24"/>
              </w:rPr>
            </w:pPr>
            <w:r w:rsidRPr="00EF3D95">
              <w:rPr>
                <w:rFonts w:ascii="Times New Roman" w:hAnsi="Times New Roman" w:cs="Times New Roman"/>
                <w:b/>
                <w:color w:val="00B050"/>
                <w:sz w:val="24"/>
                <w:szCs w:val="24"/>
              </w:rPr>
              <w:t>Learning development:</w:t>
            </w:r>
          </w:p>
          <w:p w14:paraId="3EF5B790"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rPr>
              <w:t>Problem definition</w:t>
            </w:r>
            <w:r w:rsidRPr="00EF3D95">
              <w:rPr>
                <w:rFonts w:ascii="Times New Roman" w:hAnsi="Times New Roman" w:cs="Times New Roman"/>
                <w:color w:val="000000"/>
                <w:sz w:val="24"/>
                <w:szCs w:val="24"/>
              </w:rPr>
              <w:t>: The topic of discussion is the Great Economic Crisis (1929-1933). But what is an economic crisis and what are its causes and effects? This is what we aim to find out in this lesson.</w:t>
            </w:r>
          </w:p>
          <w:p w14:paraId="738FF3DD"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u w:val="single"/>
              </w:rPr>
              <w:t>1.</w:t>
            </w:r>
            <w:r w:rsidRPr="00EF3D95">
              <w:rPr>
                <w:rFonts w:ascii="Times New Roman" w:hAnsi="Times New Roman" w:cs="Times New Roman"/>
                <w:color w:val="000000"/>
                <w:sz w:val="24"/>
                <w:szCs w:val="24"/>
                <w:u w:val="single"/>
              </w:rPr>
              <w:t xml:space="preserve"> </w:t>
            </w:r>
            <w:r w:rsidRPr="00EF3D95">
              <w:rPr>
                <w:rFonts w:ascii="Times New Roman" w:hAnsi="Times New Roman" w:cs="Times New Roman"/>
                <w:b/>
                <w:color w:val="000000"/>
                <w:sz w:val="24"/>
                <w:szCs w:val="24"/>
                <w:u w:val="single"/>
              </w:rPr>
              <w:t>Decomposing:</w:t>
            </w:r>
            <w:r w:rsidRPr="00EF3D95">
              <w:rPr>
                <w:rFonts w:ascii="Times New Roman" w:hAnsi="Times New Roman" w:cs="Times New Roman"/>
                <w:b/>
                <w:color w:val="000000"/>
                <w:sz w:val="24"/>
                <w:szCs w:val="24"/>
              </w:rPr>
              <w:t xml:space="preserve"> </w:t>
            </w:r>
            <w:r w:rsidRPr="00EF3D95">
              <w:rPr>
                <w:rFonts w:ascii="Times New Roman" w:hAnsi="Times New Roman" w:cs="Times New Roman"/>
                <w:b/>
                <w:color w:val="C00000"/>
                <w:sz w:val="24"/>
                <w:szCs w:val="24"/>
              </w:rPr>
              <w:t xml:space="preserve"> </w:t>
            </w:r>
            <w:r w:rsidRPr="00EF3D95">
              <w:rPr>
                <w:rFonts w:ascii="Times New Roman" w:hAnsi="Times New Roman" w:cs="Times New Roman"/>
                <w:color w:val="000000"/>
                <w:sz w:val="24"/>
                <w:szCs w:val="24"/>
              </w:rPr>
              <w:t>To find the answer, we break the problem down into smaller, more manageable segments. The children had to read for the current lesson two materials available at the following links:</w:t>
            </w:r>
          </w:p>
          <w:p w14:paraId="748B5C58" w14:textId="77777777" w:rsidR="00830C5A" w:rsidRPr="00EF3D95" w:rsidRDefault="00830C5A">
            <w:pPr>
              <w:pBdr>
                <w:top w:val="nil"/>
                <w:left w:val="nil"/>
                <w:bottom w:val="nil"/>
                <w:right w:val="nil"/>
                <w:between w:val="nil"/>
              </w:pBdr>
              <w:spacing w:after="0"/>
              <w:ind w:left="0" w:hanging="2"/>
              <w:jc w:val="both"/>
              <w:rPr>
                <w:rFonts w:ascii="Times New Roman" w:eastAsia="Times New Roman" w:hAnsi="Times New Roman" w:cs="Times New Roman"/>
                <w:color w:val="000000"/>
                <w:sz w:val="24"/>
                <w:szCs w:val="24"/>
              </w:rPr>
            </w:pPr>
            <w:hyperlink r:id="rId8">
              <w:r w:rsidRPr="00EF3D95">
                <w:rPr>
                  <w:rFonts w:ascii="Times New Roman" w:eastAsia="Times New Roman" w:hAnsi="Times New Roman" w:cs="Times New Roman"/>
                  <w:color w:val="0000FF"/>
                  <w:sz w:val="24"/>
                  <w:szCs w:val="24"/>
                  <w:u w:val="single"/>
                </w:rPr>
                <w:t>https://historia.ro/sectiune/general/1929-1933-america-in-colaps-istoria-marii-crize-573054.html</w:t>
              </w:r>
            </w:hyperlink>
          </w:p>
          <w:p w14:paraId="21628DF0" w14:textId="77777777" w:rsidR="00830C5A" w:rsidRPr="00EF3D95" w:rsidRDefault="00830C5A">
            <w:pPr>
              <w:pBdr>
                <w:top w:val="nil"/>
                <w:left w:val="nil"/>
                <w:bottom w:val="nil"/>
                <w:right w:val="nil"/>
                <w:between w:val="nil"/>
              </w:pBdr>
              <w:spacing w:after="0"/>
              <w:ind w:left="0" w:hanging="2"/>
              <w:jc w:val="both"/>
              <w:rPr>
                <w:rFonts w:ascii="Times New Roman" w:eastAsia="Times New Roman" w:hAnsi="Times New Roman" w:cs="Times New Roman"/>
                <w:color w:val="000000"/>
                <w:sz w:val="24"/>
                <w:szCs w:val="24"/>
              </w:rPr>
            </w:pPr>
            <w:hyperlink r:id="rId9">
              <w:r w:rsidRPr="00EF3D95">
                <w:rPr>
                  <w:rFonts w:ascii="Times New Roman" w:eastAsia="Times New Roman" w:hAnsi="Times New Roman" w:cs="Times New Roman"/>
                  <w:color w:val="0000FF"/>
                  <w:sz w:val="24"/>
                  <w:szCs w:val="24"/>
                  <w:u w:val="single"/>
                </w:rPr>
                <w:t>https://historia.ro/sectiune/general/marea-criza-economica-in-romania-si-foamea-de-589858.html</w:t>
              </w:r>
            </w:hyperlink>
          </w:p>
          <w:p w14:paraId="5CEBEE4D"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At the beginning of the present </w:t>
            </w:r>
            <w:proofErr w:type="gramStart"/>
            <w:r w:rsidRPr="00EF3D95">
              <w:rPr>
                <w:rFonts w:ascii="Times New Roman" w:hAnsi="Times New Roman" w:cs="Times New Roman"/>
                <w:color w:val="000000"/>
                <w:sz w:val="24"/>
                <w:szCs w:val="24"/>
              </w:rPr>
              <w:t>activity</w:t>
            </w:r>
            <w:proofErr w:type="gramEnd"/>
            <w:r w:rsidRPr="00EF3D95">
              <w:rPr>
                <w:rFonts w:ascii="Times New Roman" w:hAnsi="Times New Roman" w:cs="Times New Roman"/>
                <w:color w:val="000000"/>
                <w:sz w:val="24"/>
                <w:szCs w:val="24"/>
              </w:rPr>
              <w:t xml:space="preserve"> we will run the materials with the help of the video projector. We remind the students that first we </w:t>
            </w:r>
            <w:proofErr w:type="gramStart"/>
            <w:r w:rsidRPr="00EF3D95">
              <w:rPr>
                <w:rFonts w:ascii="Times New Roman" w:hAnsi="Times New Roman" w:cs="Times New Roman"/>
                <w:color w:val="000000"/>
                <w:sz w:val="24"/>
                <w:szCs w:val="24"/>
              </w:rPr>
              <w:t>have to</w:t>
            </w:r>
            <w:proofErr w:type="gramEnd"/>
            <w:r w:rsidRPr="00EF3D95">
              <w:rPr>
                <w:rFonts w:ascii="Times New Roman" w:hAnsi="Times New Roman" w:cs="Times New Roman"/>
                <w:color w:val="000000"/>
                <w:sz w:val="24"/>
                <w:szCs w:val="24"/>
              </w:rPr>
              <w:t xml:space="preserve"> define the economic crisis, based on some </w:t>
            </w:r>
            <w:r w:rsidRPr="00EF3D95">
              <w:rPr>
                <w:rFonts w:ascii="Times New Roman" w:hAnsi="Times New Roman" w:cs="Times New Roman"/>
                <w:b/>
                <w:color w:val="000000"/>
                <w:sz w:val="24"/>
                <w:szCs w:val="24"/>
              </w:rPr>
              <w:t>key words</w:t>
            </w:r>
            <w:r w:rsidRPr="00EF3D95">
              <w:rPr>
                <w:rFonts w:ascii="Times New Roman" w:hAnsi="Times New Roman" w:cs="Times New Roman"/>
                <w:color w:val="000000"/>
                <w:sz w:val="24"/>
                <w:szCs w:val="24"/>
              </w:rPr>
              <w:t xml:space="preserve"> that they have discovered in the previous materials, then we will identify the causes and effects of the economic crisis; we will justify where necessary:</w:t>
            </w:r>
          </w:p>
          <w:p w14:paraId="6221F010" w14:textId="77777777" w:rsidR="00830C5A" w:rsidRPr="00EF3D95" w:rsidRDefault="00000000">
            <w:pPr>
              <w:numPr>
                <w:ilvl w:val="0"/>
                <w:numId w:val="2"/>
              </w:num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rPr>
              <w:lastRenderedPageBreak/>
              <w:t>Based on the information provided by the materials provided, students will discover, with the help of the teacher, the causes and manifestations of the economic crisis, which we will note on the board in a table, according to the following model:</w:t>
            </w:r>
          </w:p>
          <w:tbl>
            <w:tblPr>
              <w:tblStyle w:val="a1"/>
              <w:tblW w:w="9356" w:type="dxa"/>
              <w:tblInd w:w="2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59"/>
              <w:gridCol w:w="3079"/>
              <w:gridCol w:w="3118"/>
            </w:tblGrid>
            <w:tr w:rsidR="00830C5A" w:rsidRPr="00EF3D95" w14:paraId="2F33AE1A" w14:textId="77777777">
              <w:tc>
                <w:tcPr>
                  <w:tcW w:w="0" w:type="auto"/>
                </w:tcPr>
                <w:p w14:paraId="4B038BD3"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rPr>
                    <w:t>Causes</w:t>
                  </w:r>
                </w:p>
              </w:tc>
              <w:tc>
                <w:tcPr>
                  <w:tcW w:w="0" w:type="auto"/>
                </w:tcPr>
                <w:p w14:paraId="6217FAB6"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rPr>
                    <w:t>Events</w:t>
                  </w:r>
                </w:p>
              </w:tc>
              <w:tc>
                <w:tcPr>
                  <w:tcW w:w="0" w:type="auto"/>
                </w:tcPr>
                <w:p w14:paraId="4CFA08E2"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rPr>
                    <w:t>Effects</w:t>
                  </w:r>
                </w:p>
              </w:tc>
            </w:tr>
          </w:tbl>
          <w:p w14:paraId="6CAAF9C7"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rPr>
              <w:t>It is vital to highlight the causes and manifestations of the economic crisis to understand the effects of the crisis and the measures that have been adopted by states. Possible ideas:</w:t>
            </w:r>
          </w:p>
          <w:p w14:paraId="763D3B6E" w14:textId="77777777" w:rsidR="00830C5A" w:rsidRPr="00EF3D95" w:rsidRDefault="00000000">
            <w:pPr>
              <w:numPr>
                <w:ilvl w:val="0"/>
                <w:numId w:val="1"/>
              </w:num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the main cause was the fall of the Wall Street Stock Exchange (a market </w:t>
            </w:r>
            <w:r w:rsidRPr="00EF3D95">
              <w:rPr>
                <w:rFonts w:ascii="Times New Roman" w:hAnsi="Times New Roman" w:cs="Times New Roman"/>
                <w:sz w:val="24"/>
                <w:szCs w:val="24"/>
              </w:rPr>
              <w:t>specialized</w:t>
            </w:r>
            <w:r w:rsidRPr="00EF3D95">
              <w:rPr>
                <w:rFonts w:ascii="Times New Roman" w:hAnsi="Times New Roman" w:cs="Times New Roman"/>
                <w:color w:val="000000"/>
                <w:sz w:val="24"/>
                <w:szCs w:val="24"/>
              </w:rPr>
              <w:t xml:space="preserve"> in transactions to buy and sell securities) and the exchange </w:t>
            </w:r>
            <w:proofErr w:type="gramStart"/>
            <w:r w:rsidRPr="00EF3D95">
              <w:rPr>
                <w:rFonts w:ascii="Times New Roman" w:hAnsi="Times New Roman" w:cs="Times New Roman"/>
                <w:color w:val="000000"/>
                <w:sz w:val="24"/>
                <w:szCs w:val="24"/>
              </w:rPr>
              <w:t>rate;</w:t>
            </w:r>
            <w:proofErr w:type="gramEnd"/>
          </w:p>
          <w:p w14:paraId="261DD9C8" w14:textId="77777777" w:rsidR="00830C5A" w:rsidRPr="00EF3D95" w:rsidRDefault="00000000">
            <w:pPr>
              <w:numPr>
                <w:ilvl w:val="0"/>
                <w:numId w:val="1"/>
              </w:num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The Great Depression was linked to a combination of under-consumption and over-investment.</w:t>
            </w:r>
          </w:p>
          <w:p w14:paraId="62389A02" w14:textId="77777777" w:rsidR="00830C5A" w:rsidRPr="00EF3D95" w:rsidRDefault="00000000">
            <w:pPr>
              <w:numPr>
                <w:ilvl w:val="0"/>
                <w:numId w:val="1"/>
              </w:num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overproduction (the nation's production capacity was greater than its consumption capacity since a large part of the national income was held by a small part of the population) and unlimited speculation.</w:t>
            </w:r>
          </w:p>
          <w:p w14:paraId="30791C17" w14:textId="77777777" w:rsidR="00830C5A" w:rsidRPr="00EF3D95" w:rsidRDefault="00000000">
            <w:pPr>
              <w:numPr>
                <w:ilvl w:val="0"/>
                <w:numId w:val="1"/>
              </w:num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unequal income distribution.</w:t>
            </w:r>
          </w:p>
          <w:p w14:paraId="31375E45" w14:textId="77777777" w:rsidR="00830C5A" w:rsidRPr="00EF3D95" w:rsidRDefault="00000000">
            <w:pPr>
              <w:numPr>
                <w:ilvl w:val="0"/>
                <w:numId w:val="1"/>
              </w:num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an exaggerated desire for profit which has fueled increased demands for high-risk assets.</w:t>
            </w:r>
          </w:p>
          <w:p w14:paraId="34285495" w14:textId="77777777" w:rsidR="00830C5A" w:rsidRPr="00EF3D95" w:rsidRDefault="00000000">
            <w:pPr>
              <w:numPr>
                <w:ilvl w:val="0"/>
                <w:numId w:val="1"/>
              </w:num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output grew much faster than wages - between 1923-1929 output grew by 32% while wages grew by only 8%.</w:t>
            </w:r>
          </w:p>
          <w:p w14:paraId="0A41B7F7" w14:textId="77777777" w:rsidR="00830C5A" w:rsidRPr="00EF3D95" w:rsidRDefault="00000000">
            <w:pPr>
              <w:numPr>
                <w:ilvl w:val="0"/>
                <w:numId w:val="1"/>
              </w:num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prices were kept at an artificial level, and the level of sales exceeding the purchasing capacity of incomes and wages was also artificially sustained.</w:t>
            </w:r>
          </w:p>
          <w:p w14:paraId="163B3E6C" w14:textId="77777777" w:rsidR="00830C5A" w:rsidRPr="00EF3D95" w:rsidRDefault="00000000">
            <w:pPr>
              <w:numPr>
                <w:ilvl w:val="0"/>
                <w:numId w:val="1"/>
              </w:num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the default on loans contracted by numerous people.</w:t>
            </w:r>
          </w:p>
          <w:p w14:paraId="79D677D8" w14:textId="77777777" w:rsidR="00830C5A" w:rsidRPr="00EF3D95" w:rsidRDefault="00000000">
            <w:pPr>
              <w:numPr>
                <w:ilvl w:val="0"/>
                <w:numId w:val="1"/>
              </w:num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excessive large-scale credit booms.</w:t>
            </w:r>
          </w:p>
          <w:p w14:paraId="33C085AB" w14:textId="77777777" w:rsidR="00830C5A" w:rsidRPr="00EF3D95" w:rsidRDefault="00000000">
            <w:pPr>
              <w:numPr>
                <w:ilvl w:val="0"/>
                <w:numId w:val="1"/>
              </w:num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the industrial boom.</w:t>
            </w:r>
          </w:p>
          <w:p w14:paraId="7BD4AFAF" w14:textId="77777777" w:rsidR="00830C5A" w:rsidRPr="00EF3D95" w:rsidRDefault="00000000">
            <w:pPr>
              <w:numPr>
                <w:ilvl w:val="0"/>
                <w:numId w:val="1"/>
              </w:numPr>
              <w:pBdr>
                <w:top w:val="nil"/>
                <w:left w:val="nil"/>
                <w:bottom w:val="nil"/>
                <w:right w:val="nil"/>
                <w:between w:val="nil"/>
              </w:pBdr>
              <w:spacing w:after="0"/>
              <w:ind w:left="0" w:hanging="2"/>
              <w:jc w:val="both"/>
              <w:rPr>
                <w:rFonts w:ascii="Times New Roman" w:hAnsi="Times New Roman" w:cs="Times New Roman"/>
                <w:color w:val="000000"/>
                <w:sz w:val="24"/>
                <w:szCs w:val="24"/>
              </w:rPr>
            </w:pPr>
            <w:proofErr w:type="gramStart"/>
            <w:r w:rsidRPr="00EF3D95">
              <w:rPr>
                <w:rFonts w:ascii="Times New Roman" w:hAnsi="Times New Roman" w:cs="Times New Roman"/>
                <w:color w:val="000000"/>
                <w:sz w:val="24"/>
                <w:szCs w:val="24"/>
              </w:rPr>
              <w:t>the</w:t>
            </w:r>
            <w:proofErr w:type="gramEnd"/>
            <w:r w:rsidRPr="00EF3D95">
              <w:rPr>
                <w:rFonts w:ascii="Times New Roman" w:hAnsi="Times New Roman" w:cs="Times New Roman"/>
                <w:color w:val="000000"/>
                <w:sz w:val="24"/>
                <w:szCs w:val="24"/>
              </w:rPr>
              <w:t xml:space="preserve"> crash of 1929 was preceded by spectacular (more apparent) economic growth, unprecedented in US history. This is what happens in the cyclical evolution of human society.</w:t>
            </w:r>
          </w:p>
          <w:p w14:paraId="2964C01E"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rPr>
              <w:t>The effects of the economic crisis:</w:t>
            </w:r>
          </w:p>
          <w:p w14:paraId="192AF5F9"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proofErr w:type="spellStart"/>
            <w:r w:rsidRPr="00EF3D95">
              <w:rPr>
                <w:rFonts w:ascii="Times New Roman" w:hAnsi="Times New Roman" w:cs="Times New Roman"/>
                <w:color w:val="000000"/>
                <w:sz w:val="24"/>
                <w:szCs w:val="24"/>
              </w:rPr>
              <w:t>Analysing</w:t>
            </w:r>
            <w:proofErr w:type="spellEnd"/>
            <w:r w:rsidRPr="00EF3D95">
              <w:rPr>
                <w:rFonts w:ascii="Times New Roman" w:hAnsi="Times New Roman" w:cs="Times New Roman"/>
                <w:color w:val="000000"/>
                <w:sz w:val="24"/>
                <w:szCs w:val="24"/>
              </w:rPr>
              <w:t xml:space="preserve"> the causes and manifestations, we must also look at the effects to understand this phenomenon of economic crisis. Together with the teacher, students will notice the most important effects of the economic crisis.</w:t>
            </w:r>
          </w:p>
          <w:p w14:paraId="202B1857"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Any economic crisis has repercussions on many levels: economic, political, and social.</w:t>
            </w:r>
          </w:p>
          <w:p w14:paraId="30519500"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rPr>
              <w:t>Economic effects:</w:t>
            </w:r>
          </w:p>
          <w:p w14:paraId="44CE0135"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Through the system of communicating channels that linked the US to the other countries of the world, the entire world economy began to be </w:t>
            </w:r>
            <w:proofErr w:type="gramStart"/>
            <w:r w:rsidRPr="00EF3D95">
              <w:rPr>
                <w:rFonts w:ascii="Times New Roman" w:hAnsi="Times New Roman" w:cs="Times New Roman"/>
                <w:color w:val="000000"/>
                <w:sz w:val="24"/>
                <w:szCs w:val="24"/>
              </w:rPr>
              <w:t>affected;</w:t>
            </w:r>
            <w:proofErr w:type="gramEnd"/>
          </w:p>
          <w:p w14:paraId="2E1130C9"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 Bank failures (over nine thousand bank failures were recorded in the United States alone; in Romania, of 1 122 commercial banks registered in 1930, 272 remained in 1941), industrial enterprises whose production was </w:t>
            </w:r>
            <w:proofErr w:type="spellStart"/>
            <w:proofErr w:type="gramStart"/>
            <w:r w:rsidRPr="00EF3D95">
              <w:rPr>
                <w:rFonts w:ascii="Times New Roman" w:hAnsi="Times New Roman" w:cs="Times New Roman"/>
                <w:color w:val="000000"/>
                <w:sz w:val="24"/>
                <w:szCs w:val="24"/>
              </w:rPr>
              <w:t>paralysed</w:t>
            </w:r>
            <w:proofErr w:type="spellEnd"/>
            <w:proofErr w:type="gramEnd"/>
            <w:r w:rsidRPr="00EF3D95">
              <w:rPr>
                <w:rFonts w:ascii="Times New Roman" w:hAnsi="Times New Roman" w:cs="Times New Roman"/>
                <w:color w:val="000000"/>
                <w:sz w:val="24"/>
                <w:szCs w:val="24"/>
              </w:rPr>
              <w:t xml:space="preserve"> and which sent their workers and employees into unemployment (in the USA 110 500 factories went bankrupt, in France 1457, and in Romania 500).</w:t>
            </w:r>
          </w:p>
          <w:p w14:paraId="64896363"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 Falling incomes cause a reduction in consumption. </w:t>
            </w:r>
          </w:p>
          <w:p w14:paraId="05B6BB0A"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 Collapse in the price of food commodities and ruin for </w:t>
            </w:r>
            <w:proofErr w:type="gramStart"/>
            <w:r w:rsidRPr="00EF3D95">
              <w:rPr>
                <w:rFonts w:ascii="Times New Roman" w:hAnsi="Times New Roman" w:cs="Times New Roman"/>
                <w:color w:val="000000"/>
                <w:sz w:val="24"/>
                <w:szCs w:val="24"/>
              </w:rPr>
              <w:t>farmers;</w:t>
            </w:r>
            <w:proofErr w:type="gramEnd"/>
            <w:r w:rsidRPr="00EF3D95">
              <w:rPr>
                <w:rFonts w:ascii="Times New Roman" w:hAnsi="Times New Roman" w:cs="Times New Roman"/>
                <w:color w:val="000000"/>
                <w:sz w:val="24"/>
                <w:szCs w:val="24"/>
              </w:rPr>
              <w:t xml:space="preserve"> </w:t>
            </w:r>
          </w:p>
          <w:p w14:paraId="4E321B97"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-Falling prices and money circulation due to lack of </w:t>
            </w:r>
            <w:proofErr w:type="gramStart"/>
            <w:r w:rsidRPr="00EF3D95">
              <w:rPr>
                <w:rFonts w:ascii="Times New Roman" w:hAnsi="Times New Roman" w:cs="Times New Roman"/>
                <w:color w:val="000000"/>
                <w:sz w:val="24"/>
                <w:szCs w:val="24"/>
              </w:rPr>
              <w:t>sales;</w:t>
            </w:r>
            <w:proofErr w:type="gramEnd"/>
          </w:p>
          <w:p w14:paraId="73594918"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 National income and wealth of many countries </w:t>
            </w:r>
            <w:proofErr w:type="gramStart"/>
            <w:r w:rsidRPr="00EF3D95">
              <w:rPr>
                <w:rFonts w:ascii="Times New Roman" w:hAnsi="Times New Roman" w:cs="Times New Roman"/>
                <w:color w:val="000000"/>
                <w:sz w:val="24"/>
                <w:szCs w:val="24"/>
              </w:rPr>
              <w:t>undermined;</w:t>
            </w:r>
            <w:proofErr w:type="gramEnd"/>
          </w:p>
          <w:p w14:paraId="4356045F"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rPr>
              <w:t>Important social effects:</w:t>
            </w:r>
          </w:p>
          <w:p w14:paraId="55F284A8"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lastRenderedPageBreak/>
              <w:t xml:space="preserve">- Unemployment has risen sharply and widely, and at the height of the crisis the official unemployment rate had reached 24.9% in the US, 30% in Canada and Germany, 20% in the UK, 29% in </w:t>
            </w:r>
            <w:proofErr w:type="gramStart"/>
            <w:r w:rsidRPr="00EF3D95">
              <w:rPr>
                <w:rFonts w:ascii="Times New Roman" w:hAnsi="Times New Roman" w:cs="Times New Roman"/>
                <w:color w:val="000000"/>
                <w:sz w:val="24"/>
                <w:szCs w:val="24"/>
              </w:rPr>
              <w:t>Australia;</w:t>
            </w:r>
            <w:proofErr w:type="gramEnd"/>
          </w:p>
          <w:p w14:paraId="53D7FA32"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 Workers who managed to keep their jobs had their wages </w:t>
            </w:r>
            <w:proofErr w:type="gramStart"/>
            <w:r w:rsidRPr="00EF3D95">
              <w:rPr>
                <w:rFonts w:ascii="Times New Roman" w:hAnsi="Times New Roman" w:cs="Times New Roman"/>
                <w:color w:val="000000"/>
                <w:sz w:val="24"/>
                <w:szCs w:val="24"/>
              </w:rPr>
              <w:t>slashed;</w:t>
            </w:r>
            <w:proofErr w:type="gramEnd"/>
          </w:p>
          <w:p w14:paraId="1FA62FDA"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-Not only the working class has been affected. The middle classes have become poorer, causing great social </w:t>
            </w:r>
            <w:proofErr w:type="gramStart"/>
            <w:r w:rsidRPr="00EF3D95">
              <w:rPr>
                <w:rFonts w:ascii="Times New Roman" w:hAnsi="Times New Roman" w:cs="Times New Roman"/>
                <w:color w:val="000000"/>
                <w:sz w:val="24"/>
                <w:szCs w:val="24"/>
              </w:rPr>
              <w:t>polarization;</w:t>
            </w:r>
            <w:proofErr w:type="gramEnd"/>
          </w:p>
          <w:p w14:paraId="45866FF3"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rPr>
              <w:t>Political effects:</w:t>
            </w:r>
          </w:p>
          <w:p w14:paraId="51818821"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 Liberal democracies began to be threatened by various political and ideological currents.  In some countries, totalitarianism, of a fascist nature, with Germany and Italy as prime examples, attracted many people who yearned for a way out of their predicament. On the other hand, people in other sectors began to view Soviet socialism as a possible </w:t>
            </w:r>
            <w:proofErr w:type="gramStart"/>
            <w:r w:rsidRPr="00EF3D95">
              <w:rPr>
                <w:rFonts w:ascii="Times New Roman" w:hAnsi="Times New Roman" w:cs="Times New Roman"/>
                <w:color w:val="000000"/>
                <w:sz w:val="24"/>
                <w:szCs w:val="24"/>
              </w:rPr>
              <w:t>alternative;</w:t>
            </w:r>
            <w:proofErr w:type="gramEnd"/>
          </w:p>
          <w:p w14:paraId="7150456F"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 Despite the many differences, state economic intervention, albeit with many variations, was considered necessary in most of the affected </w:t>
            </w:r>
            <w:proofErr w:type="gramStart"/>
            <w:r w:rsidRPr="00EF3D95">
              <w:rPr>
                <w:rFonts w:ascii="Times New Roman" w:hAnsi="Times New Roman" w:cs="Times New Roman"/>
                <w:color w:val="000000"/>
                <w:sz w:val="24"/>
                <w:szCs w:val="24"/>
              </w:rPr>
              <w:t>countries;</w:t>
            </w:r>
            <w:proofErr w:type="gramEnd"/>
          </w:p>
          <w:p w14:paraId="2F849F4C"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The beginnings of the recovery coincided, in the USA, with the passage of the famous Glass-Steagall Act in February 1932 (a piece of legislation that made the financial-banking system more efficiently controlled), and from 1933 with the New Deal (a series of economic programs</w:t>
            </w:r>
            <w:proofErr w:type="gramStart"/>
            <w:r w:rsidRPr="00EF3D95">
              <w:rPr>
                <w:rFonts w:ascii="Times New Roman" w:hAnsi="Times New Roman" w:cs="Times New Roman"/>
                <w:color w:val="000000"/>
                <w:sz w:val="24"/>
                <w:szCs w:val="24"/>
              </w:rPr>
              <w:t>);</w:t>
            </w:r>
            <w:proofErr w:type="gramEnd"/>
          </w:p>
          <w:p w14:paraId="0DDFF6B6"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The measures taken to eliminate the negative effects of the crisis, while differing from country to country, also had many common features. The central idea of these measures was to increase the role of the state in the economy, i.e. to put into practice the economic doctrine of management, summarized at the time by the well-known economist John Maynard Keynes.</w:t>
            </w:r>
          </w:p>
          <w:p w14:paraId="64085E42"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u w:val="single"/>
              </w:rPr>
            </w:pPr>
            <w:r w:rsidRPr="00EF3D95">
              <w:rPr>
                <w:rFonts w:ascii="Times New Roman" w:hAnsi="Times New Roman" w:cs="Times New Roman"/>
                <w:color w:val="000000"/>
                <w:sz w:val="24"/>
                <w:szCs w:val="24"/>
                <w:u w:val="single"/>
              </w:rPr>
              <w:t>So, the economic crisis has taught people a lesson. Sometimes they have learned something, sometimes they have only taken short-term action.</w:t>
            </w:r>
          </w:p>
          <w:p w14:paraId="30150862" w14:textId="77777777" w:rsidR="00830C5A" w:rsidRPr="00EF3D95" w:rsidRDefault="00000000">
            <w:pPr>
              <w:numPr>
                <w:ilvl w:val="0"/>
                <w:numId w:val="2"/>
              </w:num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During the above analysis, students will suggest key terms about the economic crisis, which will be written down in a list on the board. </w:t>
            </w:r>
          </w:p>
          <w:p w14:paraId="31EF5B7D"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After completing the analysis, the students, assisted by the teacher, will </w:t>
            </w:r>
            <w:proofErr w:type="spellStart"/>
            <w:r w:rsidRPr="00EF3D95">
              <w:rPr>
                <w:rFonts w:ascii="Times New Roman" w:hAnsi="Times New Roman" w:cs="Times New Roman"/>
                <w:color w:val="000000"/>
                <w:sz w:val="24"/>
                <w:szCs w:val="24"/>
              </w:rPr>
              <w:t>organise</w:t>
            </w:r>
            <w:proofErr w:type="spellEnd"/>
            <w:r w:rsidRPr="00EF3D95">
              <w:rPr>
                <w:rFonts w:ascii="Times New Roman" w:hAnsi="Times New Roman" w:cs="Times New Roman"/>
                <w:color w:val="000000"/>
                <w:sz w:val="24"/>
                <w:szCs w:val="24"/>
              </w:rPr>
              <w:t xml:space="preserve"> the concepts into a mind map which will help them to </w:t>
            </w:r>
            <w:proofErr w:type="spellStart"/>
            <w:r w:rsidRPr="00EF3D95">
              <w:rPr>
                <w:rFonts w:ascii="Times New Roman" w:hAnsi="Times New Roman" w:cs="Times New Roman"/>
                <w:color w:val="000000"/>
                <w:sz w:val="24"/>
                <w:szCs w:val="24"/>
              </w:rPr>
              <w:t>visualise</w:t>
            </w:r>
            <w:proofErr w:type="spellEnd"/>
            <w:r w:rsidRPr="00EF3D95">
              <w:rPr>
                <w:rFonts w:ascii="Times New Roman" w:hAnsi="Times New Roman" w:cs="Times New Roman"/>
                <w:color w:val="000000"/>
                <w:sz w:val="24"/>
                <w:szCs w:val="24"/>
              </w:rPr>
              <w:t xml:space="preserve"> the information more easily and to see the links between the categories.</w:t>
            </w:r>
          </w:p>
          <w:p w14:paraId="4695939D"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u w:val="single"/>
              </w:rPr>
            </w:pPr>
            <w:r w:rsidRPr="00EF3D95">
              <w:rPr>
                <w:rFonts w:ascii="Times New Roman" w:hAnsi="Times New Roman" w:cs="Times New Roman"/>
                <w:b/>
                <w:color w:val="000000"/>
                <w:sz w:val="24"/>
                <w:szCs w:val="24"/>
                <w:u w:val="single"/>
              </w:rPr>
              <w:t>2. Pattern recognition:</w:t>
            </w:r>
          </w:p>
          <w:p w14:paraId="734CD9A1"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Reconstructing the definition of the economic crisis based on key terms discovered by students. </w:t>
            </w:r>
          </w:p>
          <w:p w14:paraId="6645EF65"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rPr>
              <w:t>A possible definition could be:</w:t>
            </w:r>
            <w:r w:rsidRPr="00EF3D95">
              <w:rPr>
                <w:rFonts w:ascii="Times New Roman" w:hAnsi="Times New Roman" w:cs="Times New Roman"/>
                <w:color w:val="000000"/>
                <w:sz w:val="24"/>
                <w:szCs w:val="24"/>
              </w:rPr>
              <w:t xml:space="preserve"> Economic crisis describes a state of difficulty in economic activity, manifested by a slowdown, stagnation or decline in economic activity. Macroeconomic imbalances arise, especially those between production and consumption, between supply and demand, between the degree of use of factors of production and the degree of employment, between price levels and the purchasing power of citizens. The crisis is perceived by people as a concept describing a state of abnormality, not as the beginning of change. In crisis conditions there is a permanent state of anxiety and uncertainty about the future, fear or even panic.</w:t>
            </w:r>
          </w:p>
          <w:p w14:paraId="23FDE3EA"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u w:val="single"/>
              </w:rPr>
              <w:t>3. Abstraction:</w:t>
            </w:r>
            <w:r w:rsidRPr="00EF3D95">
              <w:rPr>
                <w:rFonts w:ascii="Times New Roman" w:hAnsi="Times New Roman" w:cs="Times New Roman"/>
                <w:color w:val="000000"/>
                <w:sz w:val="24"/>
                <w:szCs w:val="24"/>
              </w:rPr>
              <w:t xml:space="preserve"> We will try to reduce the information by solving the following problem: Why is the economic crisis of 1929-1933 called the Great Depression (Great Depression)? To answer this question, we need to consider the most profound effects of the economic crisis.</w:t>
            </w:r>
          </w:p>
          <w:p w14:paraId="5E1D42E6"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 xml:space="preserve">We will highlight in the table and mind map already created the features that justify this statement. Students will have to estimate which features of the economic crisis they are </w:t>
            </w:r>
            <w:proofErr w:type="spellStart"/>
            <w:r w:rsidRPr="00EF3D95">
              <w:rPr>
                <w:rFonts w:ascii="Times New Roman" w:hAnsi="Times New Roman" w:cs="Times New Roman"/>
                <w:color w:val="000000"/>
                <w:sz w:val="24"/>
                <w:szCs w:val="24"/>
              </w:rPr>
              <w:t>analysing</w:t>
            </w:r>
            <w:proofErr w:type="spellEnd"/>
            <w:r w:rsidRPr="00EF3D95">
              <w:rPr>
                <w:rFonts w:ascii="Times New Roman" w:hAnsi="Times New Roman" w:cs="Times New Roman"/>
                <w:color w:val="000000"/>
                <w:sz w:val="24"/>
                <w:szCs w:val="24"/>
              </w:rPr>
              <w:t xml:space="preserve"> might be present today. </w:t>
            </w:r>
          </w:p>
          <w:p w14:paraId="239C68EB"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b/>
                <w:color w:val="000000"/>
                <w:sz w:val="24"/>
                <w:szCs w:val="24"/>
                <w:u w:val="single"/>
              </w:rPr>
              <w:t>4. Algorithm design:</w:t>
            </w:r>
            <w:r w:rsidRPr="00EF3D95">
              <w:rPr>
                <w:rFonts w:ascii="Times New Roman" w:hAnsi="Times New Roman" w:cs="Times New Roman"/>
                <w:color w:val="000000"/>
                <w:sz w:val="24"/>
                <w:szCs w:val="24"/>
              </w:rPr>
              <w:t xml:space="preserve"> Can we anticipate an economic crisis and thus mitigate its effects?</w:t>
            </w:r>
          </w:p>
          <w:p w14:paraId="4271C069" w14:textId="77777777" w:rsidR="00830C5A" w:rsidRPr="00EF3D95" w:rsidRDefault="00000000">
            <w:pPr>
              <w:pBdr>
                <w:top w:val="nil"/>
                <w:left w:val="nil"/>
                <w:bottom w:val="nil"/>
                <w:right w:val="nil"/>
                <w:between w:val="nil"/>
              </w:pBdr>
              <w:spacing w:after="0" w:line="240" w:lineRule="auto"/>
              <w:ind w:left="0" w:hanging="2"/>
              <w:jc w:val="both"/>
              <w:rPr>
                <w:rFonts w:ascii="Times New Roman" w:hAnsi="Times New Roman" w:cs="Times New Roman"/>
                <w:color w:val="000000"/>
                <w:sz w:val="24"/>
                <w:szCs w:val="24"/>
              </w:rPr>
            </w:pPr>
            <w:r w:rsidRPr="00EF3D95">
              <w:rPr>
                <w:rFonts w:ascii="Times New Roman" w:hAnsi="Times New Roman" w:cs="Times New Roman"/>
                <w:color w:val="000000"/>
                <w:sz w:val="24"/>
                <w:szCs w:val="24"/>
              </w:rPr>
              <w:t>If economic crises generally follow the same patterns, then we can anticipate them or otherwise lessen their effects because they may respond to the same solutions.</w:t>
            </w:r>
          </w:p>
          <w:p w14:paraId="20EF4919" w14:textId="77777777" w:rsidR="00830C5A" w:rsidRPr="00EF3D95" w:rsidRDefault="00000000">
            <w:pPr>
              <w:pBdr>
                <w:top w:val="nil"/>
                <w:left w:val="nil"/>
                <w:bottom w:val="nil"/>
                <w:right w:val="nil"/>
                <w:between w:val="nil"/>
              </w:pBdr>
              <w:spacing w:after="0"/>
              <w:ind w:left="0" w:hanging="2"/>
              <w:rPr>
                <w:rFonts w:ascii="Times New Roman" w:hAnsi="Times New Roman" w:cs="Times New Roman"/>
                <w:color w:val="000000"/>
                <w:sz w:val="24"/>
                <w:szCs w:val="24"/>
              </w:rPr>
            </w:pPr>
            <w:r w:rsidRPr="00EF3D95">
              <w:rPr>
                <w:rFonts w:ascii="Times New Roman" w:hAnsi="Times New Roman" w:cs="Times New Roman"/>
                <w:color w:val="000000"/>
                <w:sz w:val="24"/>
                <w:szCs w:val="24"/>
              </w:rPr>
              <w:lastRenderedPageBreak/>
              <w:t>As can be seen from the history of world economic crises, the states of the world are interconnected, and a crisis does not hit only one country but affects many more countries and sectors of the world economy.</w:t>
            </w:r>
          </w:p>
          <w:p w14:paraId="16D40C77" w14:textId="77777777" w:rsidR="00830C5A" w:rsidRPr="00EF3D95" w:rsidRDefault="00000000">
            <w:pPr>
              <w:pBdr>
                <w:top w:val="nil"/>
                <w:left w:val="nil"/>
                <w:bottom w:val="nil"/>
                <w:right w:val="nil"/>
                <w:between w:val="nil"/>
              </w:pBdr>
              <w:spacing w:after="0"/>
              <w:ind w:left="0" w:hanging="2"/>
              <w:rPr>
                <w:rFonts w:ascii="Times New Roman" w:hAnsi="Times New Roman" w:cs="Times New Roman"/>
                <w:color w:val="000000"/>
                <w:sz w:val="24"/>
                <w:szCs w:val="24"/>
              </w:rPr>
            </w:pPr>
            <w:r w:rsidRPr="00EF3D95">
              <w:rPr>
                <w:rFonts w:ascii="Times New Roman" w:hAnsi="Times New Roman" w:cs="Times New Roman"/>
                <w:color w:val="000000"/>
                <w:sz w:val="24"/>
                <w:szCs w:val="24"/>
              </w:rPr>
              <w:t>If, at the macroeconomic level, the solutions for avoiding the crises or the exit from such undesirable situations are still under discussion and there are no so-called exact "recipes", at the individual level, each person can take preventive measures to avoid an economic crisis.</w:t>
            </w:r>
          </w:p>
          <w:p w14:paraId="5FEEF68A" w14:textId="77777777" w:rsidR="00830C5A" w:rsidRPr="00EF3D95" w:rsidRDefault="00000000">
            <w:pPr>
              <w:pBdr>
                <w:top w:val="nil"/>
                <w:left w:val="nil"/>
                <w:bottom w:val="nil"/>
                <w:right w:val="nil"/>
                <w:between w:val="nil"/>
              </w:pBdr>
              <w:spacing w:after="0"/>
              <w:ind w:left="0" w:hanging="2"/>
              <w:rPr>
                <w:rFonts w:ascii="Times New Roman" w:hAnsi="Times New Roman" w:cs="Times New Roman"/>
                <w:color w:val="000000"/>
                <w:sz w:val="24"/>
                <w:szCs w:val="24"/>
              </w:rPr>
            </w:pPr>
            <w:r w:rsidRPr="00EF3D95">
              <w:rPr>
                <w:rFonts w:ascii="Times New Roman" w:hAnsi="Times New Roman" w:cs="Times New Roman"/>
                <w:color w:val="000000"/>
                <w:sz w:val="24"/>
                <w:szCs w:val="24"/>
              </w:rPr>
              <w:t>We start from the following premises:</w:t>
            </w:r>
          </w:p>
          <w:p w14:paraId="6D74E6A5"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u w:val="single"/>
              </w:rPr>
            </w:pPr>
            <w:r w:rsidRPr="00EF3D95">
              <w:rPr>
                <w:rFonts w:ascii="Times New Roman" w:eastAsia="Times New Roman" w:hAnsi="Times New Roman" w:cs="Times New Roman"/>
                <w:b/>
                <w:color w:val="000000"/>
                <w:sz w:val="24"/>
                <w:szCs w:val="24"/>
                <w:u w:val="single"/>
              </w:rPr>
              <w:t>1. Are economic crises economic phenomena that fall into the same category?</w:t>
            </w:r>
          </w:p>
          <w:p w14:paraId="38C131F7"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u w:val="single"/>
              </w:rPr>
            </w:pPr>
            <w:r w:rsidRPr="00EF3D95">
              <w:rPr>
                <w:rFonts w:ascii="Times New Roman" w:eastAsia="Times New Roman" w:hAnsi="Times New Roman" w:cs="Times New Roman"/>
                <w:b/>
                <w:color w:val="000000"/>
                <w:sz w:val="24"/>
                <w:szCs w:val="24"/>
                <w:u w:val="single"/>
              </w:rPr>
              <w:t>2. Do they have the same causes?</w:t>
            </w:r>
          </w:p>
          <w:p w14:paraId="66A6AB77"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u w:val="single"/>
              </w:rPr>
            </w:pPr>
            <w:r w:rsidRPr="00EF3D95">
              <w:rPr>
                <w:rFonts w:ascii="Times New Roman" w:eastAsia="Times New Roman" w:hAnsi="Times New Roman" w:cs="Times New Roman"/>
                <w:b/>
                <w:color w:val="000000"/>
                <w:sz w:val="24"/>
                <w:szCs w:val="24"/>
                <w:u w:val="single"/>
              </w:rPr>
              <w:t>4. Do they have common manifestations?</w:t>
            </w:r>
          </w:p>
          <w:p w14:paraId="230CF329"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u w:val="single"/>
              </w:rPr>
            </w:pPr>
            <w:r w:rsidRPr="00EF3D95">
              <w:rPr>
                <w:rFonts w:ascii="Times New Roman" w:eastAsia="Times New Roman" w:hAnsi="Times New Roman" w:cs="Times New Roman"/>
                <w:b/>
                <w:color w:val="000000"/>
                <w:sz w:val="24"/>
                <w:szCs w:val="24"/>
                <w:u w:val="single"/>
              </w:rPr>
              <w:t>5. Can we anticipate/recognize them to overcome them more easily?</w:t>
            </w:r>
          </w:p>
          <w:p w14:paraId="42D93A32"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rPr>
            </w:pPr>
            <w:r w:rsidRPr="00EF3D95">
              <w:rPr>
                <w:rFonts w:ascii="Times New Roman" w:eastAsia="Times New Roman" w:hAnsi="Times New Roman" w:cs="Times New Roman"/>
                <w:b/>
                <w:color w:val="000000"/>
                <w:sz w:val="24"/>
                <w:szCs w:val="24"/>
              </w:rPr>
              <w:t>Steps:</w:t>
            </w:r>
          </w:p>
          <w:p w14:paraId="229A62E3"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u w:val="single"/>
              </w:rPr>
            </w:pPr>
            <w:r w:rsidRPr="00EF3D95">
              <w:rPr>
                <w:rFonts w:ascii="Times New Roman" w:eastAsia="Times New Roman" w:hAnsi="Times New Roman" w:cs="Times New Roman"/>
                <w:b/>
                <w:color w:val="000000"/>
                <w:sz w:val="24"/>
                <w:szCs w:val="24"/>
                <w:u w:val="single"/>
              </w:rPr>
              <w:t xml:space="preserve">Step 1. We pay attention to signs (causes and manifestations). </w:t>
            </w:r>
          </w:p>
          <w:p w14:paraId="17D06653"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u w:val="single"/>
              </w:rPr>
            </w:pPr>
            <w:r w:rsidRPr="00EF3D95">
              <w:rPr>
                <w:rFonts w:ascii="Times New Roman" w:eastAsia="Times New Roman" w:hAnsi="Times New Roman" w:cs="Times New Roman"/>
                <w:b/>
                <w:color w:val="000000"/>
                <w:sz w:val="24"/>
                <w:szCs w:val="24"/>
                <w:u w:val="single"/>
              </w:rPr>
              <w:t xml:space="preserve">Step 2. We need to know what the effects of an economic crisis are. </w:t>
            </w:r>
          </w:p>
          <w:p w14:paraId="30F2390C"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u w:val="single"/>
              </w:rPr>
            </w:pPr>
            <w:r w:rsidRPr="00EF3D95">
              <w:rPr>
                <w:rFonts w:ascii="Times New Roman" w:eastAsia="Times New Roman" w:hAnsi="Times New Roman" w:cs="Times New Roman"/>
                <w:b/>
                <w:color w:val="000000"/>
                <w:sz w:val="24"/>
                <w:szCs w:val="24"/>
                <w:u w:val="single"/>
              </w:rPr>
              <w:t>Step 3. We need to find quick solutions:</w:t>
            </w:r>
          </w:p>
          <w:p w14:paraId="5783525B"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rPr>
            </w:pPr>
            <w:r w:rsidRPr="00EF3D95">
              <w:rPr>
                <w:rFonts w:ascii="Times New Roman" w:eastAsia="Times New Roman" w:hAnsi="Times New Roman" w:cs="Times New Roman"/>
                <w:color w:val="000000"/>
                <w:sz w:val="24"/>
                <w:szCs w:val="24"/>
              </w:rPr>
              <w:t xml:space="preserve">- the saving habit (Saving for rainy days). Savings are important because, if such a crisis may occur, families must have the financial resources to maintain a comfortable way of life and to overcome this period </w:t>
            </w:r>
            <w:proofErr w:type="gramStart"/>
            <w:r w:rsidRPr="00EF3D95">
              <w:rPr>
                <w:rFonts w:ascii="Times New Roman" w:eastAsia="Times New Roman" w:hAnsi="Times New Roman" w:cs="Times New Roman"/>
                <w:color w:val="000000"/>
                <w:sz w:val="24"/>
                <w:szCs w:val="24"/>
              </w:rPr>
              <w:t>well;</w:t>
            </w:r>
            <w:proofErr w:type="gramEnd"/>
          </w:p>
          <w:p w14:paraId="63FB5475"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rPr>
            </w:pPr>
            <w:r w:rsidRPr="00EF3D95">
              <w:rPr>
                <w:rFonts w:ascii="Times New Roman" w:eastAsia="Times New Roman" w:hAnsi="Times New Roman" w:cs="Times New Roman"/>
                <w:color w:val="000000"/>
                <w:sz w:val="24"/>
                <w:szCs w:val="24"/>
              </w:rPr>
              <w:t xml:space="preserve"> Therefore, you must have emergency and safety funds to help you survive unforeseen events.</w:t>
            </w:r>
          </w:p>
          <w:p w14:paraId="3BE3FFD2"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rPr>
            </w:pPr>
            <w:r w:rsidRPr="00EF3D95">
              <w:rPr>
                <w:rFonts w:ascii="Times New Roman" w:eastAsia="Times New Roman" w:hAnsi="Times New Roman" w:cs="Times New Roman"/>
                <w:color w:val="000000"/>
                <w:sz w:val="24"/>
                <w:szCs w:val="24"/>
              </w:rPr>
              <w:t xml:space="preserve">- make a personal budget plan (that is, records of income and expenses). A monthly and annual budget plan will be </w:t>
            </w:r>
            <w:proofErr w:type="gramStart"/>
            <w:r w:rsidRPr="00EF3D95">
              <w:rPr>
                <w:rFonts w:ascii="Times New Roman" w:eastAsia="Times New Roman" w:hAnsi="Times New Roman" w:cs="Times New Roman"/>
                <w:color w:val="000000"/>
                <w:sz w:val="24"/>
                <w:szCs w:val="24"/>
              </w:rPr>
              <w:t>established;</w:t>
            </w:r>
            <w:proofErr w:type="gramEnd"/>
          </w:p>
          <w:p w14:paraId="34D9E3AC"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rPr>
            </w:pPr>
            <w:r w:rsidRPr="00EF3D95">
              <w:rPr>
                <w:rFonts w:ascii="Times New Roman" w:eastAsia="Times New Roman" w:hAnsi="Times New Roman" w:cs="Times New Roman"/>
                <w:color w:val="000000"/>
                <w:sz w:val="24"/>
                <w:szCs w:val="24"/>
              </w:rPr>
              <w:t>- not going into debt (loans) even if your income allows it. Your monthly debts should not be more than a quarter of your and your family's income.</w:t>
            </w:r>
          </w:p>
          <w:p w14:paraId="260002CC"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rPr>
            </w:pPr>
            <w:r w:rsidRPr="00EF3D95">
              <w:rPr>
                <w:rFonts w:ascii="Times New Roman" w:eastAsia="Times New Roman" w:hAnsi="Times New Roman" w:cs="Times New Roman"/>
                <w:color w:val="000000"/>
                <w:sz w:val="24"/>
                <w:szCs w:val="24"/>
              </w:rPr>
              <w:t>- Paying invoices and bank loans in due time.</w:t>
            </w:r>
          </w:p>
          <w:p w14:paraId="69780042"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000000"/>
                <w:sz w:val="24"/>
                <w:szCs w:val="24"/>
              </w:rPr>
            </w:pPr>
            <w:r w:rsidRPr="00EF3D95">
              <w:rPr>
                <w:rFonts w:ascii="Times New Roman" w:eastAsia="Times New Roman" w:hAnsi="Times New Roman" w:cs="Times New Roman"/>
                <w:color w:val="000000"/>
                <w:sz w:val="24"/>
                <w:szCs w:val="24"/>
              </w:rPr>
              <w:t>- Having additional sources of income.</w:t>
            </w:r>
          </w:p>
          <w:p w14:paraId="3BAECE00" w14:textId="77777777" w:rsidR="00830C5A" w:rsidRPr="00EF3D95" w:rsidRDefault="00000000">
            <w:pPr>
              <w:pBdr>
                <w:top w:val="nil"/>
                <w:left w:val="nil"/>
                <w:bottom w:val="nil"/>
                <w:right w:val="nil"/>
                <w:between w:val="nil"/>
              </w:pBdr>
              <w:spacing w:after="0"/>
              <w:ind w:left="0" w:hanging="2"/>
              <w:jc w:val="both"/>
              <w:rPr>
                <w:rFonts w:ascii="Times New Roman" w:eastAsia="Times New Roman" w:hAnsi="Times New Roman" w:cs="Times New Roman"/>
                <w:color w:val="000000"/>
                <w:sz w:val="24"/>
                <w:szCs w:val="24"/>
              </w:rPr>
            </w:pPr>
            <w:r w:rsidRPr="00EF3D95">
              <w:rPr>
                <w:rFonts w:ascii="Times New Roman" w:eastAsia="Times New Roman" w:hAnsi="Times New Roman" w:cs="Times New Roman"/>
                <w:color w:val="000000"/>
                <w:sz w:val="24"/>
                <w:szCs w:val="24"/>
              </w:rPr>
              <w:t xml:space="preserve">- The money will be invested in financial instruments as safe as possible, speculations not being recommended, especially in the current </w:t>
            </w:r>
            <w:proofErr w:type="gramStart"/>
            <w:r w:rsidRPr="00EF3D95">
              <w:rPr>
                <w:rFonts w:ascii="Times New Roman" w:eastAsia="Times New Roman" w:hAnsi="Times New Roman" w:cs="Times New Roman"/>
                <w:color w:val="000000"/>
                <w:sz w:val="24"/>
                <w:szCs w:val="24"/>
              </w:rPr>
              <w:t>conditions;</w:t>
            </w:r>
            <w:proofErr w:type="gramEnd"/>
          </w:p>
          <w:p w14:paraId="3C21B0AA" w14:textId="77777777" w:rsidR="00830C5A" w:rsidRPr="00EF3D95" w:rsidRDefault="00000000">
            <w:pPr>
              <w:pBdr>
                <w:top w:val="nil"/>
                <w:left w:val="nil"/>
                <w:bottom w:val="nil"/>
                <w:right w:val="nil"/>
                <w:between w:val="nil"/>
              </w:pBdr>
              <w:spacing w:after="0"/>
              <w:ind w:left="0" w:hanging="2"/>
              <w:jc w:val="both"/>
              <w:rPr>
                <w:rFonts w:ascii="Times New Roman" w:hAnsi="Times New Roman" w:cs="Times New Roman"/>
                <w:color w:val="000000"/>
                <w:sz w:val="24"/>
                <w:szCs w:val="24"/>
              </w:rPr>
            </w:pPr>
            <w:r w:rsidRPr="00EF3D95">
              <w:rPr>
                <w:rFonts w:ascii="Times New Roman" w:eastAsia="Times New Roman" w:hAnsi="Times New Roman" w:cs="Times New Roman"/>
                <w:b/>
                <w:color w:val="000000"/>
                <w:sz w:val="24"/>
                <w:szCs w:val="24"/>
              </w:rPr>
              <w:t xml:space="preserve">In conclusion </w:t>
            </w:r>
            <w:r w:rsidRPr="00EF3D95">
              <w:rPr>
                <w:rFonts w:ascii="Times New Roman" w:eastAsia="Times New Roman" w:hAnsi="Times New Roman" w:cs="Times New Roman"/>
                <w:color w:val="000000"/>
                <w:sz w:val="24"/>
                <w:szCs w:val="24"/>
              </w:rPr>
              <w:t>an economic-financial crisis is possible at any time but knowing the basic principles of economics in this regard, a person can take the necessary measures to get out of such an unfavorable circumstance.</w:t>
            </w:r>
          </w:p>
        </w:tc>
      </w:tr>
      <w:tr w:rsidR="00830C5A" w:rsidRPr="00EF3D95" w14:paraId="7AB21507" w14:textId="77777777">
        <w:trPr>
          <w:trHeight w:val="240"/>
        </w:trPr>
        <w:tc>
          <w:tcPr>
            <w:tcW w:w="13467" w:type="dxa"/>
            <w:gridSpan w:val="8"/>
            <w:tcBorders>
              <w:top w:val="single" w:sz="4" w:space="0" w:color="000000"/>
              <w:left w:val="single" w:sz="4" w:space="0" w:color="000000"/>
              <w:bottom w:val="single" w:sz="4" w:space="0" w:color="000000"/>
              <w:right w:val="single" w:sz="4" w:space="0" w:color="000000"/>
            </w:tcBorders>
          </w:tcPr>
          <w:p w14:paraId="0C88E47C" w14:textId="77777777" w:rsidR="00830C5A" w:rsidRPr="00EF3D95" w:rsidRDefault="00000000">
            <w:pPr>
              <w:pBdr>
                <w:top w:val="nil"/>
                <w:left w:val="nil"/>
                <w:bottom w:val="nil"/>
                <w:right w:val="nil"/>
                <w:between w:val="nil"/>
              </w:pBdr>
              <w:spacing w:after="0"/>
              <w:ind w:left="0" w:hanging="2"/>
              <w:rPr>
                <w:rFonts w:ascii="Times New Roman" w:eastAsia="Times New Roman" w:hAnsi="Times New Roman" w:cs="Times New Roman"/>
                <w:color w:val="C00000"/>
                <w:sz w:val="24"/>
                <w:szCs w:val="24"/>
              </w:rPr>
            </w:pPr>
            <w:r w:rsidRPr="00EF3D95">
              <w:rPr>
                <w:rFonts w:ascii="Times New Roman" w:eastAsia="Times New Roman" w:hAnsi="Times New Roman" w:cs="Times New Roman"/>
                <w:b/>
                <w:color w:val="00B050"/>
                <w:sz w:val="24"/>
                <w:szCs w:val="24"/>
              </w:rPr>
              <w:lastRenderedPageBreak/>
              <w:t>Assessment:</w:t>
            </w:r>
            <w:r w:rsidRPr="00EF3D95">
              <w:rPr>
                <w:rFonts w:ascii="Times New Roman" w:eastAsia="Times New Roman" w:hAnsi="Times New Roman" w:cs="Times New Roman"/>
                <w:b/>
                <w:color w:val="C00000"/>
                <w:sz w:val="24"/>
                <w:szCs w:val="24"/>
              </w:rPr>
              <w:t xml:space="preserve"> </w:t>
            </w:r>
            <w:r w:rsidRPr="00EF3D95">
              <w:rPr>
                <w:rFonts w:ascii="Times New Roman" w:eastAsia="Times New Roman" w:hAnsi="Times New Roman" w:cs="Times New Roman"/>
                <w:color w:val="000000"/>
                <w:sz w:val="24"/>
                <w:szCs w:val="24"/>
              </w:rPr>
              <w:t>Monitoring the students’ responses</w:t>
            </w:r>
          </w:p>
        </w:tc>
      </w:tr>
      <w:tr w:rsidR="00830C5A" w:rsidRPr="00EF3D95" w14:paraId="7D34832A" w14:textId="77777777">
        <w:trPr>
          <w:trHeight w:val="240"/>
        </w:trPr>
        <w:tc>
          <w:tcPr>
            <w:tcW w:w="13467" w:type="dxa"/>
            <w:gridSpan w:val="8"/>
            <w:tcBorders>
              <w:top w:val="single" w:sz="4" w:space="0" w:color="000000"/>
              <w:left w:val="single" w:sz="4" w:space="0" w:color="000000"/>
              <w:bottom w:val="single" w:sz="4" w:space="0" w:color="000000"/>
              <w:right w:val="single" w:sz="4" w:space="0" w:color="000000"/>
            </w:tcBorders>
          </w:tcPr>
          <w:p w14:paraId="1CDD9F49" w14:textId="77777777" w:rsidR="00830C5A" w:rsidRPr="00EF3D95" w:rsidRDefault="00000000">
            <w:pPr>
              <w:pBdr>
                <w:top w:val="nil"/>
                <w:left w:val="nil"/>
                <w:bottom w:val="nil"/>
                <w:right w:val="nil"/>
                <w:between w:val="nil"/>
              </w:pBdr>
              <w:spacing w:after="0"/>
              <w:ind w:left="0" w:hanging="2"/>
              <w:jc w:val="both"/>
              <w:rPr>
                <w:rFonts w:ascii="Times New Roman" w:eastAsia="Times New Roman" w:hAnsi="Times New Roman" w:cs="Times New Roman"/>
                <w:color w:val="C00000"/>
                <w:sz w:val="24"/>
                <w:szCs w:val="24"/>
              </w:rPr>
            </w:pPr>
            <w:r w:rsidRPr="00EF3D95">
              <w:rPr>
                <w:rFonts w:ascii="Times New Roman" w:eastAsia="Times New Roman" w:hAnsi="Times New Roman" w:cs="Times New Roman"/>
                <w:b/>
                <w:color w:val="00B050"/>
                <w:sz w:val="24"/>
                <w:szCs w:val="24"/>
              </w:rPr>
              <w:t>Expected results:</w:t>
            </w:r>
            <w:r w:rsidRPr="00EF3D95">
              <w:rPr>
                <w:rFonts w:ascii="Times New Roman" w:eastAsia="Times New Roman" w:hAnsi="Times New Roman" w:cs="Times New Roman"/>
                <w:b/>
                <w:color w:val="C00000"/>
                <w:sz w:val="24"/>
                <w:szCs w:val="24"/>
              </w:rPr>
              <w:t xml:space="preserve"> </w:t>
            </w:r>
            <w:r w:rsidRPr="00EF3D95">
              <w:rPr>
                <w:rFonts w:ascii="Times New Roman" w:eastAsia="Times New Roman" w:hAnsi="Times New Roman" w:cs="Times New Roman"/>
                <w:color w:val="000000"/>
                <w:sz w:val="24"/>
                <w:szCs w:val="24"/>
              </w:rPr>
              <w:t>students know the meaning and signs of an economic crisis. They know the measures that must be taken to overcome it.</w:t>
            </w:r>
          </w:p>
        </w:tc>
      </w:tr>
      <w:tr w:rsidR="00830C5A" w:rsidRPr="00EF3D95" w14:paraId="7157D239" w14:textId="77777777">
        <w:trPr>
          <w:trHeight w:val="240"/>
        </w:trPr>
        <w:tc>
          <w:tcPr>
            <w:tcW w:w="13467" w:type="dxa"/>
            <w:gridSpan w:val="8"/>
            <w:tcBorders>
              <w:top w:val="single" w:sz="4" w:space="0" w:color="000000"/>
              <w:left w:val="single" w:sz="4" w:space="0" w:color="000000"/>
              <w:bottom w:val="single" w:sz="4" w:space="0" w:color="000000"/>
              <w:right w:val="single" w:sz="4" w:space="0" w:color="000000"/>
            </w:tcBorders>
          </w:tcPr>
          <w:p w14:paraId="6298E5AE" w14:textId="77777777" w:rsidR="00830C5A" w:rsidRPr="00EF3D95" w:rsidRDefault="00000000">
            <w:pPr>
              <w:pBdr>
                <w:top w:val="nil"/>
                <w:left w:val="nil"/>
                <w:bottom w:val="nil"/>
                <w:right w:val="nil"/>
                <w:between w:val="nil"/>
              </w:pBdr>
              <w:spacing w:after="0"/>
              <w:ind w:left="0" w:hanging="2"/>
              <w:jc w:val="both"/>
              <w:rPr>
                <w:rFonts w:ascii="Times New Roman" w:eastAsia="Times New Roman" w:hAnsi="Times New Roman" w:cs="Times New Roman"/>
                <w:color w:val="00B050"/>
                <w:sz w:val="24"/>
                <w:szCs w:val="24"/>
              </w:rPr>
            </w:pPr>
            <w:r w:rsidRPr="00EF3D95">
              <w:rPr>
                <w:rFonts w:ascii="Times New Roman" w:eastAsia="Times New Roman" w:hAnsi="Times New Roman" w:cs="Times New Roman"/>
                <w:b/>
                <w:color w:val="00B050"/>
                <w:sz w:val="24"/>
                <w:szCs w:val="24"/>
              </w:rPr>
              <w:t>Bibliography:</w:t>
            </w:r>
          </w:p>
          <w:p w14:paraId="1EB03521" w14:textId="77777777" w:rsidR="00830C5A" w:rsidRPr="00EF3D95" w:rsidRDefault="00000000">
            <w:pPr>
              <w:pBdr>
                <w:top w:val="nil"/>
                <w:left w:val="nil"/>
                <w:bottom w:val="nil"/>
                <w:right w:val="nil"/>
                <w:between w:val="nil"/>
              </w:pBdr>
              <w:spacing w:after="0"/>
              <w:ind w:left="0" w:hanging="2"/>
              <w:jc w:val="both"/>
              <w:rPr>
                <w:rFonts w:ascii="Times New Roman" w:eastAsia="Times New Roman" w:hAnsi="Times New Roman" w:cs="Times New Roman"/>
                <w:color w:val="000000"/>
                <w:sz w:val="24"/>
                <w:szCs w:val="24"/>
              </w:rPr>
            </w:pPr>
            <w:r w:rsidRPr="00EF3D95">
              <w:rPr>
                <w:rFonts w:ascii="Times New Roman" w:eastAsia="Times New Roman" w:hAnsi="Times New Roman" w:cs="Times New Roman"/>
                <w:color w:val="000000"/>
                <w:sz w:val="24"/>
                <w:szCs w:val="24"/>
              </w:rPr>
              <w:t xml:space="preserve">Dragoș Constantin </w:t>
            </w:r>
            <w:proofErr w:type="spellStart"/>
            <w:r w:rsidRPr="00EF3D95">
              <w:rPr>
                <w:rFonts w:ascii="Times New Roman" w:eastAsia="Times New Roman" w:hAnsi="Times New Roman" w:cs="Times New Roman"/>
                <w:color w:val="000000"/>
                <w:sz w:val="24"/>
                <w:szCs w:val="24"/>
              </w:rPr>
              <w:t>Becheru</w:t>
            </w:r>
            <w:proofErr w:type="spellEnd"/>
            <w:r w:rsidRPr="00EF3D95">
              <w:rPr>
                <w:rFonts w:ascii="Times New Roman" w:eastAsia="Times New Roman" w:hAnsi="Times New Roman" w:cs="Times New Roman"/>
                <w:color w:val="000000"/>
                <w:sz w:val="24"/>
                <w:szCs w:val="24"/>
              </w:rPr>
              <w:t xml:space="preserve">, Stan Stoica, </w:t>
            </w:r>
            <w:r w:rsidRPr="00EF3D95">
              <w:rPr>
                <w:rFonts w:ascii="Times New Roman" w:eastAsia="Times New Roman" w:hAnsi="Times New Roman" w:cs="Times New Roman"/>
                <w:i/>
                <w:color w:val="000000"/>
                <w:sz w:val="24"/>
                <w:szCs w:val="24"/>
              </w:rPr>
              <w:t xml:space="preserve">Manual de </w:t>
            </w:r>
            <w:proofErr w:type="spellStart"/>
            <w:r w:rsidRPr="00EF3D95">
              <w:rPr>
                <w:rFonts w:ascii="Times New Roman" w:eastAsia="Times New Roman" w:hAnsi="Times New Roman" w:cs="Times New Roman"/>
                <w:i/>
                <w:color w:val="000000"/>
                <w:sz w:val="24"/>
                <w:szCs w:val="24"/>
              </w:rPr>
              <w:t>istorie</w:t>
            </w:r>
            <w:proofErr w:type="spellEnd"/>
            <w:r w:rsidRPr="00EF3D95">
              <w:rPr>
                <w:rFonts w:ascii="Times New Roman" w:eastAsia="Times New Roman" w:hAnsi="Times New Roman" w:cs="Times New Roman"/>
                <w:color w:val="000000"/>
                <w:sz w:val="24"/>
                <w:szCs w:val="24"/>
              </w:rPr>
              <w:t xml:space="preserve">, </w:t>
            </w:r>
            <w:proofErr w:type="spellStart"/>
            <w:r w:rsidRPr="00EF3D95">
              <w:rPr>
                <w:rFonts w:ascii="Times New Roman" w:eastAsia="Times New Roman" w:hAnsi="Times New Roman" w:cs="Times New Roman"/>
                <w:color w:val="000000"/>
                <w:sz w:val="24"/>
                <w:szCs w:val="24"/>
              </w:rPr>
              <w:t>clasa</w:t>
            </w:r>
            <w:proofErr w:type="spellEnd"/>
            <w:r w:rsidRPr="00EF3D95">
              <w:rPr>
                <w:rFonts w:ascii="Times New Roman" w:eastAsia="Times New Roman" w:hAnsi="Times New Roman" w:cs="Times New Roman"/>
                <w:color w:val="000000"/>
                <w:sz w:val="24"/>
                <w:szCs w:val="24"/>
              </w:rPr>
              <w:t xml:space="preserve"> a VII-a, </w:t>
            </w:r>
            <w:proofErr w:type="spellStart"/>
            <w:r w:rsidRPr="00EF3D95">
              <w:rPr>
                <w:rFonts w:ascii="Times New Roman" w:eastAsia="Times New Roman" w:hAnsi="Times New Roman" w:cs="Times New Roman"/>
                <w:color w:val="000000"/>
                <w:sz w:val="24"/>
                <w:szCs w:val="24"/>
              </w:rPr>
              <w:t>Editura</w:t>
            </w:r>
            <w:proofErr w:type="spellEnd"/>
            <w:r w:rsidRPr="00EF3D95">
              <w:rPr>
                <w:rFonts w:ascii="Times New Roman" w:eastAsia="Times New Roman" w:hAnsi="Times New Roman" w:cs="Times New Roman"/>
                <w:color w:val="000000"/>
                <w:sz w:val="24"/>
                <w:szCs w:val="24"/>
              </w:rPr>
              <w:t xml:space="preserve"> Cd Press, </w:t>
            </w:r>
            <w:proofErr w:type="spellStart"/>
            <w:r w:rsidRPr="00EF3D95">
              <w:rPr>
                <w:rFonts w:ascii="Times New Roman" w:eastAsia="Times New Roman" w:hAnsi="Times New Roman" w:cs="Times New Roman"/>
                <w:color w:val="000000"/>
                <w:sz w:val="24"/>
                <w:szCs w:val="24"/>
              </w:rPr>
              <w:t>București</w:t>
            </w:r>
            <w:proofErr w:type="spellEnd"/>
            <w:r w:rsidRPr="00EF3D95">
              <w:rPr>
                <w:rFonts w:ascii="Times New Roman" w:eastAsia="Times New Roman" w:hAnsi="Times New Roman" w:cs="Times New Roman"/>
                <w:color w:val="000000"/>
                <w:sz w:val="24"/>
                <w:szCs w:val="24"/>
              </w:rPr>
              <w:t xml:space="preserve">, </w:t>
            </w:r>
            <w:proofErr w:type="gramStart"/>
            <w:r w:rsidRPr="00EF3D95">
              <w:rPr>
                <w:rFonts w:ascii="Times New Roman" w:eastAsia="Times New Roman" w:hAnsi="Times New Roman" w:cs="Times New Roman"/>
                <w:color w:val="000000"/>
                <w:sz w:val="24"/>
                <w:szCs w:val="24"/>
              </w:rPr>
              <w:t>2019;</w:t>
            </w:r>
            <w:proofErr w:type="gramEnd"/>
          </w:p>
          <w:p w14:paraId="68F3028F" w14:textId="77777777" w:rsidR="00830C5A" w:rsidRPr="00EF3D95" w:rsidRDefault="00830C5A">
            <w:pPr>
              <w:pBdr>
                <w:top w:val="nil"/>
                <w:left w:val="nil"/>
                <w:bottom w:val="nil"/>
                <w:right w:val="nil"/>
                <w:between w:val="nil"/>
              </w:pBdr>
              <w:spacing w:after="0"/>
              <w:ind w:left="0" w:hanging="2"/>
              <w:jc w:val="both"/>
              <w:rPr>
                <w:rFonts w:ascii="Times New Roman" w:eastAsia="Times New Roman" w:hAnsi="Times New Roman" w:cs="Times New Roman"/>
                <w:color w:val="000000"/>
                <w:sz w:val="24"/>
                <w:szCs w:val="24"/>
              </w:rPr>
            </w:pPr>
            <w:hyperlink r:id="rId10">
              <w:r w:rsidRPr="00EF3D95">
                <w:rPr>
                  <w:rFonts w:ascii="Times New Roman" w:eastAsia="Times New Roman" w:hAnsi="Times New Roman" w:cs="Times New Roman"/>
                  <w:color w:val="0000FF"/>
                  <w:sz w:val="24"/>
                  <w:szCs w:val="24"/>
                  <w:u w:val="single"/>
                </w:rPr>
                <w:t>https://historia.ro/sectiune/general/1929-1933-america-in-colaps-istoria-marii-crize-573054.html</w:t>
              </w:r>
            </w:hyperlink>
          </w:p>
          <w:p w14:paraId="4DB62468" w14:textId="77777777" w:rsidR="00830C5A" w:rsidRPr="00EF3D95" w:rsidRDefault="00830C5A">
            <w:pPr>
              <w:pBdr>
                <w:top w:val="nil"/>
                <w:left w:val="nil"/>
                <w:bottom w:val="nil"/>
                <w:right w:val="nil"/>
                <w:between w:val="nil"/>
              </w:pBdr>
              <w:spacing w:after="0"/>
              <w:ind w:left="0" w:hanging="2"/>
              <w:jc w:val="both"/>
              <w:rPr>
                <w:rFonts w:ascii="Times New Roman" w:eastAsia="Times New Roman" w:hAnsi="Times New Roman" w:cs="Times New Roman"/>
                <w:color w:val="000000"/>
                <w:sz w:val="24"/>
                <w:szCs w:val="24"/>
              </w:rPr>
            </w:pPr>
            <w:hyperlink r:id="rId11">
              <w:r w:rsidRPr="00EF3D95">
                <w:rPr>
                  <w:rFonts w:ascii="Times New Roman" w:eastAsia="Times New Roman" w:hAnsi="Times New Roman" w:cs="Times New Roman"/>
                  <w:color w:val="0000FF"/>
                  <w:sz w:val="24"/>
                  <w:szCs w:val="24"/>
                  <w:u w:val="single"/>
                </w:rPr>
                <w:t>https://historia.ro/sectiune/general/marea-criza-economica-in-romania-si-foamea-de-589858.html</w:t>
              </w:r>
            </w:hyperlink>
          </w:p>
          <w:p w14:paraId="5F9F784E" w14:textId="77777777" w:rsidR="00830C5A" w:rsidRPr="00EF3D95" w:rsidRDefault="00830C5A">
            <w:pPr>
              <w:pBdr>
                <w:top w:val="nil"/>
                <w:left w:val="nil"/>
                <w:bottom w:val="nil"/>
                <w:right w:val="nil"/>
                <w:between w:val="nil"/>
              </w:pBdr>
              <w:spacing w:after="0"/>
              <w:ind w:left="0" w:hanging="2"/>
              <w:jc w:val="both"/>
              <w:rPr>
                <w:rFonts w:ascii="Times New Roman" w:eastAsia="Times New Roman" w:hAnsi="Times New Roman" w:cs="Times New Roman"/>
                <w:color w:val="000000"/>
                <w:sz w:val="24"/>
                <w:szCs w:val="24"/>
              </w:rPr>
            </w:pPr>
            <w:hyperlink r:id="rId12">
              <w:r w:rsidRPr="00EF3D95">
                <w:rPr>
                  <w:rFonts w:ascii="Times New Roman" w:eastAsia="Times New Roman" w:hAnsi="Times New Roman" w:cs="Times New Roman"/>
                  <w:color w:val="0000FF"/>
                  <w:sz w:val="24"/>
                  <w:szCs w:val="24"/>
                  <w:u w:val="single"/>
                </w:rPr>
                <w:t>https://www.academia.edu/6254383/Marea_Criza_Din_Anii_1929_1933</w:t>
              </w:r>
            </w:hyperlink>
          </w:p>
          <w:p w14:paraId="03D72FF7" w14:textId="77777777" w:rsidR="00830C5A" w:rsidRPr="00EF3D95" w:rsidRDefault="00830C5A">
            <w:pPr>
              <w:pBdr>
                <w:top w:val="nil"/>
                <w:left w:val="nil"/>
                <w:bottom w:val="nil"/>
                <w:right w:val="nil"/>
                <w:between w:val="nil"/>
              </w:pBdr>
              <w:spacing w:after="0"/>
              <w:ind w:left="0" w:hanging="2"/>
              <w:jc w:val="both"/>
              <w:rPr>
                <w:rFonts w:ascii="Times New Roman" w:hAnsi="Times New Roman" w:cs="Times New Roman"/>
                <w:color w:val="C00000"/>
                <w:sz w:val="24"/>
                <w:szCs w:val="24"/>
              </w:rPr>
            </w:pPr>
            <w:hyperlink r:id="rId13">
              <w:r w:rsidRPr="00EF3D95">
                <w:rPr>
                  <w:rFonts w:ascii="Times New Roman" w:eastAsia="Times New Roman" w:hAnsi="Times New Roman" w:cs="Times New Roman"/>
                  <w:color w:val="0000FF"/>
                  <w:sz w:val="24"/>
                  <w:szCs w:val="24"/>
                  <w:u w:val="single"/>
                </w:rPr>
                <w:t>https://www.ratb.ro/cele-mai-grave-crize-economice-din-istorie-o-retrospectiva/</w:t>
              </w:r>
            </w:hyperlink>
          </w:p>
        </w:tc>
      </w:tr>
      <w:tr w:rsidR="00830C5A" w:rsidRPr="00EF3D95" w14:paraId="1A7C0CCF" w14:textId="77777777">
        <w:trPr>
          <w:trHeight w:val="240"/>
        </w:trPr>
        <w:tc>
          <w:tcPr>
            <w:tcW w:w="13467" w:type="dxa"/>
            <w:gridSpan w:val="8"/>
            <w:tcBorders>
              <w:top w:val="single" w:sz="4" w:space="0" w:color="000000"/>
              <w:left w:val="single" w:sz="4" w:space="0" w:color="000000"/>
              <w:bottom w:val="single" w:sz="4" w:space="0" w:color="000000"/>
              <w:right w:val="single" w:sz="4" w:space="0" w:color="000000"/>
            </w:tcBorders>
          </w:tcPr>
          <w:p w14:paraId="5128B716" w14:textId="77777777" w:rsidR="00830C5A" w:rsidRPr="00EF3D95" w:rsidRDefault="00000000">
            <w:pPr>
              <w:pBdr>
                <w:top w:val="nil"/>
                <w:left w:val="nil"/>
                <w:bottom w:val="nil"/>
                <w:right w:val="nil"/>
                <w:between w:val="nil"/>
              </w:pBdr>
              <w:shd w:val="clear" w:color="auto" w:fill="FFFFFF"/>
              <w:spacing w:after="0"/>
              <w:ind w:left="0" w:hanging="2"/>
              <w:rPr>
                <w:rFonts w:ascii="Times New Roman" w:hAnsi="Times New Roman" w:cs="Times New Roman"/>
                <w:color w:val="00B050"/>
                <w:sz w:val="24"/>
                <w:szCs w:val="24"/>
              </w:rPr>
            </w:pPr>
            <w:r w:rsidRPr="00EF3D95">
              <w:rPr>
                <w:rFonts w:ascii="Times New Roman" w:hAnsi="Times New Roman" w:cs="Times New Roman"/>
                <w:b/>
                <w:color w:val="00B050"/>
                <w:sz w:val="24"/>
                <w:szCs w:val="24"/>
              </w:rPr>
              <w:lastRenderedPageBreak/>
              <w:t xml:space="preserve">Notes: </w:t>
            </w:r>
          </w:p>
          <w:p w14:paraId="2204B3DD" w14:textId="77777777" w:rsidR="00830C5A" w:rsidRPr="00EF3D95" w:rsidRDefault="00000000">
            <w:pPr>
              <w:shd w:val="clear" w:color="auto" w:fill="FFFFFF"/>
              <w:spacing w:after="0"/>
              <w:ind w:left="0" w:hanging="2"/>
              <w:rPr>
                <w:rFonts w:ascii="Times New Roman" w:eastAsia="Times New Roman" w:hAnsi="Times New Roman" w:cs="Times New Roman"/>
                <w:sz w:val="24"/>
                <w:szCs w:val="24"/>
              </w:rPr>
            </w:pPr>
            <w:r w:rsidRPr="00EF3D95">
              <w:rPr>
                <w:rFonts w:ascii="Times New Roman" w:eastAsia="Times New Roman" w:hAnsi="Times New Roman" w:cs="Times New Roman"/>
                <w:sz w:val="24"/>
                <w:szCs w:val="24"/>
              </w:rPr>
              <w:t>Students know from previous lessons information about the listed economic crises.</w:t>
            </w:r>
          </w:p>
          <w:p w14:paraId="2974FC34" w14:textId="77777777" w:rsidR="00830C5A" w:rsidRPr="00EF3D95" w:rsidRDefault="000000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hanging="2"/>
              <w:rPr>
                <w:rFonts w:ascii="Times New Roman" w:eastAsia="Times New Roman" w:hAnsi="Times New Roman" w:cs="Times New Roman"/>
                <w:sz w:val="24"/>
                <w:szCs w:val="24"/>
              </w:rPr>
            </w:pPr>
            <w:r w:rsidRPr="00EF3D95">
              <w:rPr>
                <w:rFonts w:ascii="Times New Roman" w:eastAsia="Times New Roman" w:hAnsi="Times New Roman" w:cs="Times New Roman"/>
                <w:sz w:val="24"/>
                <w:szCs w:val="24"/>
              </w:rPr>
              <w:t>- We begin by formulating the problem in such a way as to challenge the students to find the solution through a new method.</w:t>
            </w:r>
          </w:p>
          <w:p w14:paraId="07FC2558" w14:textId="77777777" w:rsidR="00830C5A" w:rsidRPr="00EF3D95" w:rsidRDefault="000000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hanging="2"/>
              <w:rPr>
                <w:rFonts w:ascii="Times New Roman" w:eastAsia="Times New Roman" w:hAnsi="Times New Roman" w:cs="Times New Roman"/>
                <w:sz w:val="24"/>
                <w:szCs w:val="24"/>
              </w:rPr>
            </w:pPr>
            <w:r w:rsidRPr="00EF3D95">
              <w:rPr>
                <w:rFonts w:ascii="Times New Roman" w:eastAsia="Times New Roman" w:hAnsi="Times New Roman" w:cs="Times New Roman"/>
                <w:sz w:val="24"/>
                <w:szCs w:val="24"/>
              </w:rPr>
              <w:t xml:space="preserve">- We explain to them that </w:t>
            </w:r>
            <w:proofErr w:type="gramStart"/>
            <w:r w:rsidRPr="00EF3D95">
              <w:rPr>
                <w:rFonts w:ascii="Times New Roman" w:eastAsia="Times New Roman" w:hAnsi="Times New Roman" w:cs="Times New Roman"/>
                <w:sz w:val="24"/>
                <w:szCs w:val="24"/>
              </w:rPr>
              <w:t>in order to</w:t>
            </w:r>
            <w:proofErr w:type="gramEnd"/>
            <w:r w:rsidRPr="00EF3D95">
              <w:rPr>
                <w:rFonts w:ascii="Times New Roman" w:eastAsia="Times New Roman" w:hAnsi="Times New Roman" w:cs="Times New Roman"/>
                <w:sz w:val="24"/>
                <w:szCs w:val="24"/>
              </w:rPr>
              <w:t xml:space="preserve"> solve the problem we have to follow several stages:</w:t>
            </w:r>
          </w:p>
          <w:p w14:paraId="6F315B43" w14:textId="77777777" w:rsidR="00830C5A" w:rsidRPr="00EF3D95" w:rsidRDefault="000000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hanging="2"/>
              <w:rPr>
                <w:rFonts w:ascii="Times New Roman" w:eastAsia="Times New Roman" w:hAnsi="Times New Roman" w:cs="Times New Roman"/>
                <w:sz w:val="24"/>
                <w:szCs w:val="24"/>
              </w:rPr>
            </w:pPr>
            <w:r w:rsidRPr="00EF3D95">
              <w:rPr>
                <w:rFonts w:ascii="Times New Roman" w:eastAsia="Times New Roman" w:hAnsi="Times New Roman" w:cs="Times New Roman"/>
                <w:sz w:val="24"/>
                <w:szCs w:val="24"/>
              </w:rPr>
              <w:t xml:space="preserve">1. break it down into smaller </w:t>
            </w:r>
            <w:proofErr w:type="gramStart"/>
            <w:r w:rsidRPr="00EF3D95">
              <w:rPr>
                <w:rFonts w:ascii="Times New Roman" w:eastAsia="Times New Roman" w:hAnsi="Times New Roman" w:cs="Times New Roman"/>
                <w:sz w:val="24"/>
                <w:szCs w:val="24"/>
              </w:rPr>
              <w:t>segments;</w:t>
            </w:r>
            <w:proofErr w:type="gramEnd"/>
          </w:p>
          <w:p w14:paraId="5386FF51" w14:textId="77777777" w:rsidR="00830C5A" w:rsidRPr="00EF3D95" w:rsidRDefault="000000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hanging="2"/>
              <w:rPr>
                <w:rFonts w:ascii="Times New Roman" w:eastAsia="Times New Roman" w:hAnsi="Times New Roman" w:cs="Times New Roman"/>
                <w:sz w:val="24"/>
                <w:szCs w:val="24"/>
              </w:rPr>
            </w:pPr>
            <w:r w:rsidRPr="00EF3D95">
              <w:rPr>
                <w:rFonts w:ascii="Times New Roman" w:eastAsia="Times New Roman" w:hAnsi="Times New Roman" w:cs="Times New Roman"/>
                <w:sz w:val="24"/>
                <w:szCs w:val="24"/>
              </w:rPr>
              <w:t xml:space="preserve">2. find common </w:t>
            </w:r>
            <w:proofErr w:type="gramStart"/>
            <w:r w:rsidRPr="00EF3D95">
              <w:rPr>
                <w:rFonts w:ascii="Times New Roman" w:eastAsia="Times New Roman" w:hAnsi="Times New Roman" w:cs="Times New Roman"/>
                <w:sz w:val="24"/>
                <w:szCs w:val="24"/>
              </w:rPr>
              <w:t>elements;</w:t>
            </w:r>
            <w:proofErr w:type="gramEnd"/>
          </w:p>
          <w:p w14:paraId="7CFDA881" w14:textId="77777777" w:rsidR="00830C5A" w:rsidRPr="00EF3D95" w:rsidRDefault="000000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hanging="2"/>
              <w:rPr>
                <w:rFonts w:ascii="Times New Roman" w:eastAsia="Times New Roman" w:hAnsi="Times New Roman" w:cs="Times New Roman"/>
                <w:sz w:val="24"/>
                <w:szCs w:val="24"/>
              </w:rPr>
            </w:pPr>
            <w:r w:rsidRPr="00EF3D95">
              <w:rPr>
                <w:rFonts w:ascii="Times New Roman" w:eastAsia="Times New Roman" w:hAnsi="Times New Roman" w:cs="Times New Roman"/>
                <w:sz w:val="24"/>
                <w:szCs w:val="24"/>
              </w:rPr>
              <w:t xml:space="preserve">3. eliminate unnecessary information and keep only the </w:t>
            </w:r>
            <w:proofErr w:type="gramStart"/>
            <w:r w:rsidRPr="00EF3D95">
              <w:rPr>
                <w:rFonts w:ascii="Times New Roman" w:eastAsia="Times New Roman" w:hAnsi="Times New Roman" w:cs="Times New Roman"/>
                <w:sz w:val="24"/>
                <w:szCs w:val="24"/>
              </w:rPr>
              <w:t>essential;</w:t>
            </w:r>
            <w:proofErr w:type="gramEnd"/>
          </w:p>
          <w:p w14:paraId="2A365427" w14:textId="77777777" w:rsidR="00830C5A" w:rsidRPr="00EF3D95" w:rsidRDefault="000000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hanging="2"/>
              <w:rPr>
                <w:rFonts w:ascii="Times New Roman" w:eastAsia="Times New Roman" w:hAnsi="Times New Roman" w:cs="Times New Roman"/>
                <w:sz w:val="24"/>
                <w:szCs w:val="24"/>
              </w:rPr>
            </w:pPr>
            <w:r w:rsidRPr="00EF3D95">
              <w:rPr>
                <w:rFonts w:ascii="Times New Roman" w:eastAsia="Times New Roman" w:hAnsi="Times New Roman" w:cs="Times New Roman"/>
                <w:sz w:val="24"/>
                <w:szCs w:val="24"/>
              </w:rPr>
              <w:t xml:space="preserve">4. find the steps that help us reach the final </w:t>
            </w:r>
            <w:proofErr w:type="gramStart"/>
            <w:r w:rsidRPr="00EF3D95">
              <w:rPr>
                <w:rFonts w:ascii="Times New Roman" w:eastAsia="Times New Roman" w:hAnsi="Times New Roman" w:cs="Times New Roman"/>
                <w:sz w:val="24"/>
                <w:szCs w:val="24"/>
              </w:rPr>
              <w:t>solution;</w:t>
            </w:r>
            <w:proofErr w:type="gramEnd"/>
          </w:p>
          <w:p w14:paraId="0147163E" w14:textId="77777777" w:rsidR="00830C5A" w:rsidRPr="00EF3D95" w:rsidRDefault="000000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hanging="2"/>
              <w:rPr>
                <w:rFonts w:ascii="Times New Roman" w:eastAsia="Times New Roman" w:hAnsi="Times New Roman" w:cs="Times New Roman"/>
                <w:sz w:val="24"/>
                <w:szCs w:val="24"/>
              </w:rPr>
            </w:pPr>
            <w:r w:rsidRPr="00EF3D95">
              <w:rPr>
                <w:rFonts w:ascii="Times New Roman" w:eastAsia="Times New Roman" w:hAnsi="Times New Roman" w:cs="Times New Roman"/>
                <w:sz w:val="24"/>
                <w:szCs w:val="24"/>
              </w:rPr>
              <w:t xml:space="preserve">- Students should be encouraged to come up with as many ideas as </w:t>
            </w:r>
            <w:proofErr w:type="gramStart"/>
            <w:r w:rsidRPr="00EF3D95">
              <w:rPr>
                <w:rFonts w:ascii="Times New Roman" w:eastAsia="Times New Roman" w:hAnsi="Times New Roman" w:cs="Times New Roman"/>
                <w:sz w:val="24"/>
                <w:szCs w:val="24"/>
              </w:rPr>
              <w:t>possible;</w:t>
            </w:r>
            <w:proofErr w:type="gramEnd"/>
          </w:p>
          <w:p w14:paraId="1F2CF33C" w14:textId="77777777" w:rsidR="00830C5A" w:rsidRPr="00EF3D95" w:rsidRDefault="000000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hanging="2"/>
              <w:rPr>
                <w:rFonts w:ascii="Times New Roman" w:hAnsi="Times New Roman" w:cs="Times New Roman"/>
                <w:color w:val="C00000"/>
                <w:sz w:val="24"/>
                <w:szCs w:val="24"/>
              </w:rPr>
            </w:pPr>
            <w:r w:rsidRPr="00EF3D95">
              <w:rPr>
                <w:rFonts w:ascii="Times New Roman" w:eastAsia="Times New Roman" w:hAnsi="Times New Roman" w:cs="Times New Roman"/>
                <w:sz w:val="24"/>
                <w:szCs w:val="24"/>
              </w:rPr>
              <w:t>- At the end, the students must feel the satisfaction of having reached the correct solution</w:t>
            </w:r>
            <w:r w:rsidRPr="00EF3D95">
              <w:rPr>
                <w:rFonts w:ascii="Times New Roman" w:eastAsia="Times New Roman" w:hAnsi="Times New Roman" w:cs="Times New Roman"/>
                <w:color w:val="202124"/>
                <w:sz w:val="24"/>
                <w:szCs w:val="24"/>
              </w:rPr>
              <w:t>.</w:t>
            </w:r>
          </w:p>
        </w:tc>
      </w:tr>
    </w:tbl>
    <w:p w14:paraId="4AC6BC06" w14:textId="1435E8FB" w:rsidR="00830C5A" w:rsidRPr="00EF3D95" w:rsidRDefault="00EF3D95">
      <w:pPr>
        <w:ind w:left="0" w:hanging="2"/>
        <w:jc w:val="center"/>
        <w:rPr>
          <w:rFonts w:ascii="Times New Roman" w:eastAsia="Times New Roman" w:hAnsi="Times New Roman" w:cs="Times New Roman"/>
          <w:sz w:val="24"/>
          <w:szCs w:val="24"/>
        </w:rPr>
      </w:pPr>
      <w:r w:rsidRPr="00EF3D95">
        <w:rPr>
          <w:rFonts w:ascii="Times New Roman" w:eastAsia="Times New Roman" w:hAnsi="Times New Roman" w:cs="Times New Roman"/>
          <w:b/>
          <w:noProof/>
          <w:sz w:val="24"/>
          <w:szCs w:val="24"/>
        </w:rPr>
        <w:drawing>
          <wp:anchor distT="0" distB="0" distL="114300" distR="114300" simplePos="0" relativeHeight="251658240" behindDoc="0" locked="0" layoutInCell="1" allowOverlap="1" wp14:anchorId="45281ABE" wp14:editId="7337B1AF">
            <wp:simplePos x="0" y="0"/>
            <wp:positionH relativeFrom="margin">
              <wp:align>center</wp:align>
            </wp:positionH>
            <wp:positionV relativeFrom="paragraph">
              <wp:posOffset>291465</wp:posOffset>
            </wp:positionV>
            <wp:extent cx="8763000" cy="3155950"/>
            <wp:effectExtent l="0" t="0" r="0" b="6350"/>
            <wp:wrapNone/>
            <wp:docPr id="1026"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4">
                      <a:extLst>
                        <a:ext uri="{28A0092B-C50C-407E-A947-70E740481C1C}">
                          <a14:useLocalDpi xmlns:a14="http://schemas.microsoft.com/office/drawing/2010/main" val="0"/>
                        </a:ext>
                      </a:extLst>
                    </a:blip>
                    <a:srcRect/>
                    <a:stretch>
                      <a:fillRect/>
                    </a:stretch>
                  </pic:blipFill>
                  <pic:spPr>
                    <a:xfrm>
                      <a:off x="0" y="0"/>
                      <a:ext cx="8763000" cy="3155950"/>
                    </a:xfrm>
                    <a:prstGeom prst="rect">
                      <a:avLst/>
                    </a:prstGeom>
                    <a:ln/>
                  </pic:spPr>
                </pic:pic>
              </a:graphicData>
            </a:graphic>
          </wp:anchor>
        </w:drawing>
      </w:r>
      <w:r w:rsidR="00000000" w:rsidRPr="00EF3D95">
        <w:rPr>
          <w:rFonts w:ascii="Times New Roman" w:eastAsia="Times New Roman" w:hAnsi="Times New Roman" w:cs="Times New Roman"/>
          <w:b/>
          <w:sz w:val="24"/>
          <w:szCs w:val="24"/>
        </w:rPr>
        <w:t>Attachment:</w:t>
      </w:r>
    </w:p>
    <w:p w14:paraId="6E480F90" w14:textId="77777777" w:rsidR="00EF3D95" w:rsidRPr="00EF3D95" w:rsidRDefault="00EF3D95">
      <w:pPr>
        <w:ind w:left="0" w:hanging="2"/>
        <w:jc w:val="center"/>
        <w:rPr>
          <w:rFonts w:ascii="Times New Roman" w:eastAsia="Times New Roman" w:hAnsi="Times New Roman" w:cs="Times New Roman"/>
          <w:sz w:val="24"/>
          <w:szCs w:val="24"/>
        </w:rPr>
      </w:pPr>
    </w:p>
    <w:sectPr w:rsidR="00EF3D95" w:rsidRPr="00EF3D95">
      <w:pgSz w:w="15840" w:h="12240" w:orient="landscape"/>
      <w:pgMar w:top="993" w:right="1440" w:bottom="851" w:left="1440"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DFC8977" w14:textId="77777777" w:rsidR="00C75A90" w:rsidRDefault="00C75A90">
      <w:pPr>
        <w:spacing w:after="0" w:line="240" w:lineRule="auto"/>
        <w:ind w:left="0" w:hanging="2"/>
      </w:pPr>
      <w:r>
        <w:separator/>
      </w:r>
    </w:p>
  </w:endnote>
  <w:endnote w:type="continuationSeparator" w:id="0">
    <w:p w14:paraId="64EC7B9C" w14:textId="77777777" w:rsidR="00C75A90" w:rsidRDefault="00C75A90">
      <w:pPr>
        <w:spacing w:after="0"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embedRegular r:id="rId1" w:fontKey="{87753548-6F2F-4240-AADD-3959159C6ABF}"/>
    <w:embedBold r:id="rId2" w:fontKey="{065FAFA0-08B9-4EFA-9422-C5F65E036877}"/>
    <w:embedItalic r:id="rId3" w:fontKey="{61B1CF95-8F51-4F4C-BD79-F69C2B338594}"/>
    <w:embedBoldItalic r:id="rId4" w:fontKey="{31B0605E-97BA-461A-A5D2-81FA90276DC7}"/>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embedRegular r:id="rId5" w:fontKey="{85430458-B2F0-466C-91E8-17F685F8D302}"/>
  </w:font>
  <w:font w:name="Georgia">
    <w:panose1 w:val="02040502050405020303"/>
    <w:charset w:val="00"/>
    <w:family w:val="roman"/>
    <w:pitch w:val="variable"/>
    <w:sig w:usb0="00000287" w:usb1="00000000" w:usb2="00000000" w:usb3="00000000" w:csb0="0000009F" w:csb1="00000000"/>
    <w:embedRegular r:id="rId6" w:fontKey="{7B4BA0DA-A271-45AF-B0B2-A0D0A49663B5}"/>
    <w:embedItalic r:id="rId7" w:fontKey="{57FB55A2-EB7B-4200-AB28-11066FC4057B}"/>
  </w:font>
  <w:font w:name="Cambria">
    <w:panose1 w:val="02040503050406030204"/>
    <w:charset w:val="00"/>
    <w:family w:val="roman"/>
    <w:pitch w:val="variable"/>
    <w:sig w:usb0="E00006FF" w:usb1="420024FF" w:usb2="02000000" w:usb3="00000000" w:csb0="0000019F" w:csb1="00000000"/>
    <w:embedRegular r:id="rId8" w:fontKey="{73A3F028-DD79-4F4C-8C03-08DA3829AE72}"/>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24658C7" w14:textId="77777777" w:rsidR="00C75A90" w:rsidRDefault="00C75A90">
      <w:pPr>
        <w:spacing w:after="0" w:line="240" w:lineRule="auto"/>
        <w:ind w:left="0" w:hanging="2"/>
      </w:pPr>
      <w:r>
        <w:separator/>
      </w:r>
    </w:p>
  </w:footnote>
  <w:footnote w:type="continuationSeparator" w:id="0">
    <w:p w14:paraId="2A095AAE" w14:textId="77777777" w:rsidR="00C75A90" w:rsidRDefault="00C75A90">
      <w:pPr>
        <w:spacing w:after="0" w:line="240" w:lineRule="auto"/>
        <w:ind w:left="0" w:hanging="2"/>
      </w:pPr>
      <w:r>
        <w:continuationSeparator/>
      </w:r>
    </w:p>
  </w:footnote>
  <w:footnote w:id="1">
    <w:p w14:paraId="0D9AF4FD" w14:textId="77777777" w:rsidR="00EF3D95" w:rsidRDefault="00EF3D95" w:rsidP="00EF3D95">
      <w:pPr>
        <w:spacing w:after="0" w:line="240" w:lineRule="auto"/>
        <w:ind w:left="0" w:hanging="2"/>
        <w:rPr>
          <w:sz w:val="18"/>
          <w:szCs w:val="18"/>
        </w:rPr>
      </w:pPr>
      <w:r>
        <w:rPr>
          <w:vertAlign w:val="superscript"/>
        </w:rPr>
        <w:footnoteRef/>
      </w:r>
      <w:r>
        <w:rPr>
          <w:sz w:val="20"/>
          <w:szCs w:val="20"/>
        </w:rPr>
        <w:t xml:space="preserve"> According to the school curriculum for History, grade VII, approved by order of the Minister of Education no. 3393 / 28.02.2017.</w:t>
      </w:r>
    </w:p>
  </w:footnote>
  <w:footnote w:id="2">
    <w:p w14:paraId="0CB54463" w14:textId="77777777" w:rsidR="00EF3D95" w:rsidRDefault="00EF3D95" w:rsidP="00EF3D95">
      <w:pPr>
        <w:spacing w:after="0" w:line="240" w:lineRule="auto"/>
        <w:ind w:left="0" w:hanging="2"/>
        <w:rPr>
          <w:sz w:val="20"/>
          <w:szCs w:val="20"/>
        </w:rPr>
      </w:pPr>
      <w:r>
        <w:rPr>
          <w:vertAlign w:val="superscript"/>
        </w:rPr>
        <w:footnoteRef/>
      </w:r>
      <w:r>
        <w:rPr>
          <w:sz w:val="20"/>
          <w:szCs w:val="20"/>
        </w:rPr>
        <w:t xml:space="preserve"> Idem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725D3823"/>
    <w:multiLevelType w:val="multilevel"/>
    <w:tmpl w:val="90F6A9E0"/>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7A030DCE"/>
    <w:multiLevelType w:val="multilevel"/>
    <w:tmpl w:val="A76C5390"/>
    <w:lvl w:ilvl="0">
      <w:start w:val="1"/>
      <w:numFmt w:val="bullet"/>
      <w:lvlText w:val="-"/>
      <w:lvlJc w:val="left"/>
      <w:pPr>
        <w:ind w:left="1080" w:hanging="360"/>
      </w:pPr>
      <w:rPr>
        <w:rFonts w:ascii="Calibri" w:eastAsia="Calibri" w:hAnsi="Calibri" w:cs="Calibri"/>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num w:numId="1" w16cid:durableId="1061902124">
    <w:abstractNumId w:val="1"/>
  </w:num>
  <w:num w:numId="2" w16cid:durableId="21416124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0C5A"/>
    <w:rsid w:val="007C0AA9"/>
    <w:rsid w:val="008179CF"/>
    <w:rsid w:val="00830C5A"/>
    <w:rsid w:val="008D18C0"/>
    <w:rsid w:val="00B92759"/>
    <w:rsid w:val="00C75A90"/>
    <w:rsid w:val="00EF3D95"/>
    <w:rsid w:val="00F97ABF"/>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57CFC0"/>
  <w15:docId w15:val="{EE4F7FE5-79E3-4246-A945-EAC5B7B8D1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US" w:eastAsia="ro-R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ind w:leftChars="-1" w:left="-1" w:hangingChars="1" w:hanging="1"/>
      <w:textDirection w:val="btLr"/>
      <w:textAlignment w:val="top"/>
      <w:outlineLvl w:val="0"/>
    </w:pPr>
    <w:rPr>
      <w:position w:val="-1"/>
      <w:lang w:eastAsia="en-US"/>
    </w:rPr>
  </w:style>
  <w:style w:type="paragraph" w:styleId="Heading1">
    <w:name w:val="heading 1"/>
    <w:basedOn w:val="Normal"/>
    <w:next w:val="Normal"/>
    <w:uiPriority w:val="9"/>
    <w:qFormat/>
    <w:pPr>
      <w:keepNext/>
      <w:keepLines/>
      <w:spacing w:before="480" w:after="12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color w:val="000000"/>
      <w:position w:val="-1"/>
      <w:sz w:val="24"/>
      <w:szCs w:val="24"/>
      <w:lang w:eastAsia="en-US"/>
    </w:rPr>
  </w:style>
  <w:style w:type="character" w:customStyle="1" w:styleId="word">
    <w:name w:val="word"/>
    <w:basedOn w:val="DefaultParagraphFont"/>
    <w:rPr>
      <w:w w:val="100"/>
      <w:position w:val="-1"/>
      <w:effect w:val="none"/>
      <w:vertAlign w:val="baseline"/>
      <w:cs w:val="0"/>
      <w:em w:val="none"/>
    </w:rPr>
  </w:style>
  <w:style w:type="character" w:styleId="Hyperlink">
    <w:name w:val="Hyperlink"/>
    <w:qFormat/>
    <w:rPr>
      <w:color w:val="0000FF"/>
      <w:w w:val="100"/>
      <w:position w:val="-1"/>
      <w:u w:val="single"/>
      <w:effect w:val="none"/>
      <w:vertAlign w:val="baseline"/>
      <w:cs w:val="0"/>
      <w:em w:val="none"/>
    </w:rPr>
  </w:style>
  <w:style w:type="character" w:styleId="FollowedHyperlink">
    <w:name w:val="FollowedHyperlink"/>
    <w:qFormat/>
    <w:rPr>
      <w:color w:val="800080"/>
      <w:w w:val="100"/>
      <w:position w:val="-1"/>
      <w:u w:val="single"/>
      <w:effect w:val="none"/>
      <w:vertAlign w:val="baseline"/>
      <w:cs w:val="0"/>
      <w:em w:val="none"/>
    </w:rPr>
  </w:style>
  <w:style w:type="paragraph" w:styleId="HTMLPreformatted">
    <w:name w:val="HTML Preformatted"/>
    <w:basedOn w:val="Normal"/>
    <w:qFormat/>
    <w:rPr>
      <w:rFonts w:ascii="Courier New" w:hAnsi="Courier New"/>
      <w:sz w:val="20"/>
      <w:szCs w:val="20"/>
    </w:rPr>
  </w:style>
  <w:style w:type="character" w:customStyle="1" w:styleId="HTMLPreformattedChar">
    <w:name w:val="HTML Preformatted Char"/>
    <w:rPr>
      <w:rFonts w:ascii="Courier New" w:hAnsi="Courier New" w:cs="Courier New"/>
      <w:w w:val="100"/>
      <w:position w:val="-1"/>
      <w:effect w:val="none"/>
      <w:vertAlign w:val="baseline"/>
      <w:cs w:val="0"/>
      <w:em w:val="none"/>
    </w:rPr>
  </w:style>
  <w:style w:type="table" w:styleId="TableGrid">
    <w:name w:val="Table Grid"/>
    <w:basedOn w:val="Table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rPr>
      <w:b/>
      <w:bCs/>
      <w:w w:val="100"/>
      <w:position w:val="-1"/>
      <w:effect w:val="none"/>
      <w:vertAlign w:val="baseline"/>
      <w:cs w:val="0"/>
      <w:em w:val="none"/>
    </w:rPr>
  </w:style>
  <w:style w:type="character" w:customStyle="1" w:styleId="a">
    <w:name w:val="a"/>
    <w:basedOn w:val="DefaultParagraphFont"/>
    <w:rPr>
      <w:w w:val="100"/>
      <w:position w:val="-1"/>
      <w:effect w:val="none"/>
      <w:vertAlign w:val="baseline"/>
      <w:cs w:val="0"/>
      <w:em w:val="non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0">
    <w:basedOn w:val="TableNormal"/>
    <w:tblPr>
      <w:tblStyleRowBandSize w:val="1"/>
      <w:tblStyleColBandSize w:val="1"/>
    </w:tblPr>
  </w:style>
  <w:style w:type="table" w:customStyle="1" w:styleId="a1">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historia.ro/sectiune/general/1929-1933-america-in-colaps-istoria-marii-crize-573054.html" TargetMode="External"/><Relationship Id="rId13" Type="http://schemas.openxmlformats.org/officeDocument/2006/relationships/hyperlink" Target="https://www.ratb.ro/cele-mai-grave-crize-economice-din-istorie-o-retrospectiv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cademia.edu/6254383/Marea_Criza_Din_Anii_1929_1933"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istoria.ro/sectiune/general/marea-criza-economica-in-romania-si-foamea-de-589858.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historia.ro/sectiune/general/1929-1933-america-in-colaps-istoria-marii-crize-573054.html" TargetMode="External"/><Relationship Id="rId4" Type="http://schemas.openxmlformats.org/officeDocument/2006/relationships/settings" Target="settings.xml"/><Relationship Id="rId9" Type="http://schemas.openxmlformats.org/officeDocument/2006/relationships/hyperlink" Target="https://historia.ro/sectiune/general/marea-criza-economica-in-romania-si-foamea-de-589858.html" TargetMode="External"/><Relationship Id="rId14" Type="http://schemas.openxmlformats.org/officeDocument/2006/relationships/image" Target="media/image1.jp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Z8l47z+Pispy6qfZgsKH64+piVg==">CgMxLjAyCGguZ2pkZ3hzOAByITFJSmk4V0V4YjVqOC1Ed3E1WkkwbmNLZ1Z0X1pERXFCXw==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1761</Words>
  <Characters>10215</Characters>
  <Application>Microsoft Office Word</Application>
  <DocSecurity>0</DocSecurity>
  <Lines>85</Lines>
  <Paragraphs>23</Paragraphs>
  <ScaleCrop>false</ScaleCrop>
  <Company/>
  <LinksUpToDate>false</LinksUpToDate>
  <CharactersWithSpaces>11953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cosmin</dc:creator>
  <cp:lastModifiedBy>Mihaela Huica</cp:lastModifiedBy>
  <cp:revision>2</cp:revision>
  <dcterms:created xsi:type="dcterms:W3CDTF">2024-11-09T18:58:00Z</dcterms:created>
  <dcterms:modified xsi:type="dcterms:W3CDTF">2024-11-09T18:58:00Z</dcterms:modified>
</cp:coreProperties>
</file>